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F4" w:rsidRPr="00D62C2F" w:rsidRDefault="00E96A93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задание №</w:t>
      </w:r>
      <w:r w:rsidR="007B69FC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8F7E11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7B69F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BB6397">
        <w:rPr>
          <w:rFonts w:ascii="Times New Roman" w:hAnsi="Times New Roman" w:cs="Times New Roman"/>
          <w:color w:val="000000" w:themeColor="text1"/>
          <w:sz w:val="24"/>
          <w:szCs w:val="24"/>
        </w:rPr>
        <w:t>.10.2019г.</w:t>
      </w:r>
    </w:p>
    <w:p w:rsidR="007B69FC" w:rsidRDefault="00B746B8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96A93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оказание услуг по организации и проведению 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реверсной бизнес-миссии из </w:t>
      </w:r>
    </w:p>
    <w:p w:rsidR="003E2812" w:rsidRPr="00D62C2F" w:rsidRDefault="007B69FC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Казахстана </w:t>
      </w:r>
      <w:r w:rsidR="00DE13A2" w:rsidRPr="00D62C2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для экспортно-ориентированных субъектовмалого и среднего предпринимательства Республики Хакасия </w:t>
      </w:r>
      <w:r w:rsidR="00FB427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(прием иностранной делегации на территории Республики Хакасия).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D62C2F" w:rsidTr="00E26161">
        <w:tc>
          <w:tcPr>
            <w:tcW w:w="1901" w:type="dxa"/>
          </w:tcPr>
          <w:p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поддержки 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экспорта Фонда развития Хакасии (далее –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</w:t>
            </w:r>
            <w:r w:rsidR="00AC341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8211D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Заказчик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9CB" w:rsidRPr="00D62C2F" w:rsidTr="00E26161">
        <w:tc>
          <w:tcPr>
            <w:tcW w:w="1901" w:type="dxa"/>
          </w:tcPr>
          <w:p w:rsidR="00BA29CB" w:rsidRPr="00D62C2F" w:rsidRDefault="00D65539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="00BA29C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:rsidR="00BA29CB" w:rsidRPr="00D62C2F" w:rsidRDefault="00BA29CB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встречи и переговоров </w:t>
            </w:r>
            <w:r w:rsidR="00D65539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между региональными субъектами малого и среднего предпринимательства и потенциальными иностранными покупателями региональных товаров (работ, услуг). </w:t>
            </w:r>
          </w:p>
        </w:tc>
      </w:tr>
      <w:tr w:rsidR="00E96A93" w:rsidRPr="00D62C2F" w:rsidTr="00ED4E6B">
        <w:tc>
          <w:tcPr>
            <w:tcW w:w="1901" w:type="dxa"/>
          </w:tcPr>
          <w:p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2E11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:rsidR="006807B7" w:rsidRPr="00D62C2F" w:rsidRDefault="001219B8" w:rsidP="00FE3DE9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комплекса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по подготовке, организации и проведению </w:t>
            </w:r>
            <w:r w:rsidR="00FB427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реверсной бизнес-миссии из </w:t>
            </w:r>
            <w:r w:rsidR="007B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Казахстана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6807B7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экспортно-ориентированных субъектов малого и среднего предпринимательства Республики Хакасия </w:t>
            </w:r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(прием иностранной делегации на территории Республики Хакасия) (далее </w:t>
            </w:r>
            <w:proofErr w:type="gramStart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РБМ</w:t>
            </w:r>
            <w:proofErr w:type="gramEnd"/>
            <w:r w:rsidR="006807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196FFA" w:rsidRPr="007D7CFB" w:rsidRDefault="003D643F" w:rsidP="00FE3DE9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7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 должен оказать следующий о</w:t>
            </w:r>
            <w:r w:rsidR="006650AB" w:rsidRPr="007D7C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бъем услуг:</w:t>
            </w:r>
          </w:p>
          <w:p w:rsidR="002E1861" w:rsidRDefault="003D643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исследование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востребованности в </w:t>
            </w:r>
            <w:r w:rsidR="007B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Казахстане</w:t>
            </w:r>
            <w:r w:rsidR="00212D1C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</w:t>
            </w:r>
            <w:r w:rsidR="00933BF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212D1C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Иностранное государство)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продукции/услуг компаний (организаций)</w:t>
            </w:r>
            <w:r w:rsidR="0027449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индивидуальных предпринимателей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Хакасии. Согласовать с Заказчиком отрасли для дальнейшего взаимодействия и отобрать не менее 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 более </w:t>
            </w:r>
            <w:r w:rsidR="0025380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 (</w:t>
            </w:r>
            <w:r w:rsidR="007B6B39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шести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компаний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(субъектов предпринимательства)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</w:t>
            </w:r>
            <w:r w:rsidR="00813CA5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заинтересованных в продукции/услугах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Х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акасиидля приглашения представителей (далее – Приглашенны</w:t>
            </w:r>
            <w:r w:rsidR="00867F7B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от этих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компаний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BD7ECE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Республику Хакасия</w:t>
            </w:r>
            <w:r w:rsidR="008410EF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9B40E2" w:rsidRPr="002E1861" w:rsidRDefault="003D643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Заказчику для согласования список Приглашенных. Список Приглашенных должен содержать следующую информацию: наименование организации, которую представляет Приглашенный; направление деятельности организации;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организационно-правовую форму;регистрационный номер субъекта предпринимательства,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78C4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.Приглашенного и его должность; контактные данные (телефон, e-</w:t>
            </w:r>
            <w:proofErr w:type="spellStart"/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организации;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основного вида деятельности организации; информацию об интересующих товарах (работах, услугах), производимых на террит</w:t>
            </w:r>
            <w:r w:rsidR="0025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ории Республики Хакасия,</w:t>
            </w:r>
            <w:r w:rsidR="009B40E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 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894530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 наличии</w:t>
            </w:r>
            <w:r w:rsidR="00DE13A2"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3AFC" w:rsidRPr="00603BC9" w:rsidRDefault="007D4435" w:rsidP="00603BC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отбор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заявкам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3-х (трех)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 более </w:t>
            </w:r>
            <w:r w:rsidR="00FB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-ти (</w:t>
            </w:r>
            <w:r w:rsidR="00FB1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двадцати</w:t>
            </w:r>
            <w:r w:rsidR="00867F7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субъектов малого и среднего предпринимательства </w:t>
            </w:r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Республики Хакасия – </w:t>
            </w:r>
            <w:proofErr w:type="gramStart"/>
            <w:r w:rsidR="008578C4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действующих 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экспортеров</w:t>
            </w:r>
            <w:proofErr w:type="gramEnd"/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планирующих экспортировать свою продукцию/услуги в </w:t>
            </w:r>
            <w:r w:rsidR="007B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37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7B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остранное государство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</w:t>
            </w:r>
            <w:r w:rsidR="0025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в переговорах с Приглашенными</w:t>
            </w:r>
            <w:r w:rsidR="00F47D5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–СМСП).</w:t>
            </w:r>
            <w:r w:rsidR="007B1FAD">
              <w:rPr>
                <w:rFonts w:ascii="Times New Roman" w:hAnsi="Times New Roman" w:cs="Times New Roman"/>
                <w:sz w:val="24"/>
                <w:szCs w:val="24"/>
              </w:rPr>
              <w:t xml:space="preserve"> Отбор СМСП проводится по критериям</w:t>
            </w:r>
            <w:r w:rsidR="00252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FA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настоящем Техническом задании.</w:t>
            </w:r>
            <w:r w:rsidR="00B43AFC" w:rsidRPr="0060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Заинтересованные СМСП в РБМ заявля</w:t>
            </w:r>
            <w:r w:rsidR="00252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ют о своем участии путем подачи </w:t>
            </w:r>
            <w:r w:rsidR="00B43AFC" w:rsidRPr="00603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(нарочным или почтовым отправлением) Заказчику или Исполнителю письменного Заявления-Анкеты (Приложение №1). Исполнитель может оказывать содействие в заполнении Заявления-Анкеты, по установленной Заказчиком форме, в соответствии с требованиями к заполнению (Приложение №2).</w:t>
            </w:r>
          </w:p>
          <w:p w:rsidR="002E1861" w:rsidRDefault="002E1861" w:rsidP="002E186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БМ не менее 3 (трех) и не более 6 (шести)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r w:rsidRPr="00E11542">
              <w:rPr>
                <w:rFonts w:ascii="Times New Roman" w:hAnsi="Times New Roman" w:cs="Times New Roman"/>
                <w:sz w:val="24"/>
                <w:szCs w:val="24"/>
              </w:rPr>
              <w:t xml:space="preserve"> (субъектов предпринимательства) из Иностранного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также, не менее 3 (трех) и не более 20 (двадцати)  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экспортно-ориентированных СМСП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Хакасия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иРБМ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иметь право принятия решений, подписи документов, соглашений, контрактов от имени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они представляют.</w:t>
            </w:r>
          </w:p>
          <w:p w:rsidR="00FB1C0B" w:rsidRDefault="00FB1C0B" w:rsidP="00FB1C0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РБМ, включая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программудля участников РБМ в Республике Хакасия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включать в том числе, но не исключительно:</w:t>
            </w:r>
          </w:p>
          <w:p w:rsidR="00FB1C0B" w:rsidRPr="00355B7F" w:rsidRDefault="00355B7F" w:rsidP="00603BC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</w:t>
            </w:r>
            <w:r w:rsidR="00FB1C0B" w:rsidRP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</w:t>
            </w:r>
            <w:r w:rsidRP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</w:t>
            </w:r>
            <w:r w:rsidR="00FB1C0B" w:rsidRP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индивидуальные консультации</w:t>
            </w:r>
            <w:r w:rsidR="00FB1C0B" w:rsidRP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СМСП об особенностях ведения бизнеса в </w:t>
            </w:r>
            <w:r w:rsidR="00603BC9" w:rsidRP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Иностранном государстве</w:t>
            </w:r>
            <w:r w:rsidR="00FB1C0B" w:rsidRP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B1C0B" w:rsidRPr="009B25A9" w:rsidRDefault="00FB1C0B" w:rsidP="00FB1C0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встречу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РБМ</w:t>
            </w: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Заказчика;</w:t>
            </w:r>
          </w:p>
          <w:p w:rsidR="00FB1C0B" w:rsidRPr="009B25A9" w:rsidRDefault="00FB1C0B" w:rsidP="00FB1C0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двух- и (или) многосторонние выездные встречи (не менее одной на каждого Приглашенного) с посещением производственных площадок/офисов экспортно-ориентированных СМСП.</w:t>
            </w:r>
          </w:p>
          <w:p w:rsidR="00FB1C0B" w:rsidRPr="00D62C2F" w:rsidRDefault="00FB1C0B" w:rsidP="00FB1C0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приглашение, приезд, прием и проведение деловой программы пребывания делегации Приглашенныхв Республике Хакасия, согласованной с Заказчиком.</w:t>
            </w:r>
          </w:p>
          <w:p w:rsidR="002E1861" w:rsidRDefault="00584922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информационное сопровождение. 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начале набора делегации для участия в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регистрации участников </w:t>
            </w:r>
            <w:r w:rsidR="00D62C2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размещаются 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Заказчиком и Исполнителем на своих сайтах/информационных ресурсах (в СМИ по согласованию/по требованию Заказчика).</w:t>
            </w:r>
          </w:p>
          <w:p w:rsidR="00BA6CDF" w:rsidRDefault="00BA6CDF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согласованию с Заказчиком обеспечить </w:t>
            </w:r>
            <w:r w:rsid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подготовку презентационных материалов в электронном виде для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СМСП </w:t>
            </w:r>
            <w:r w:rsid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участвующих в </w:t>
            </w:r>
            <w:proofErr w:type="gramStart"/>
            <w:r w:rsid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переговорах  с</w:t>
            </w:r>
            <w:proofErr w:type="gramEnd"/>
            <w:r w:rsidR="00355B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Приглашенными.</w:t>
            </w:r>
            <w:r w:rsidR="00432A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F229B" w:rsidRDefault="00B43AFC" w:rsidP="00B43AF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proofErr w:type="gramStart"/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r w:rsidR="00E53D6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53D6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возможным включением оказания </w:t>
            </w:r>
            <w:proofErr w:type="spellStart"/>
            <w:r w:rsidR="00E53D6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кейтеринговых</w:t>
            </w:r>
            <w:proofErr w:type="spellEnd"/>
            <w:r w:rsidR="00E53D6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="00E53D6C">
              <w:rPr>
                <w:rFonts w:ascii="Times New Roman" w:hAnsi="Times New Roman" w:cs="Times New Roman"/>
                <w:sz w:val="24"/>
                <w:szCs w:val="24"/>
              </w:rPr>
              <w:t>Приглашенными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53D6C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 программе, заранее сформированной и согласованной с Заказчиком.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ереговор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организованны в формате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В2Вдля каждого 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</w:t>
            </w:r>
            <w:r w:rsidR="0051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едставителями не менее 2 (двух),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целевых компаний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потенциальными покупателями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ностранного государства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(Приглашенными)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3AFC" w:rsidRPr="008F229B" w:rsidRDefault="008F229B" w:rsidP="008F229B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 (при необходимости).</w:t>
            </w:r>
          </w:p>
          <w:p w:rsidR="004131B7" w:rsidRPr="00D62C2F" w:rsidRDefault="00424CA0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</w:t>
            </w:r>
            <w:r w:rsidR="00802FF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провести </w:t>
            </w:r>
            <w:r w:rsidR="00CC6A0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заполнение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 переговоров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для чего разработать форму анкеты и согласовать её с Заказчиком</w:t>
            </w:r>
            <w:r w:rsidR="004131B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должна содержать контактные данные сторон переговоров, предмет обсуждения, итоговые договоренности. 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результатам 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переговоров и 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анкетирования 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сводный отчет,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должен содержать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проведенных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говорах</w:t>
            </w:r>
            <w:r w:rsidR="007328A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перспективах заключения экспортных контрактов. Отчет по переговорам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предоставить вместе с общим отчетом по организации 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CD435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60E70" w:rsidRPr="00D62C2F" w:rsidRDefault="00460E70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техническое и лингвистическое сопровождение переговоров, в том числе организацию последовательного перевода для участников 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из расчета 1 (один) переводчик для 2 (двух) субъектов предпринимательства; </w:t>
            </w:r>
          </w:p>
          <w:p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подписание Участниками делегации не менее 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намерениях/контрактов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/соглашений о намерениях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дальнейшему сотрудничеству, 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 (работ, услуг), производимых на территории Республики Хакасия.</w:t>
            </w:r>
          </w:p>
          <w:p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Осуществить организационно-методическое сопровождение Приглашенных, а именно: не позднее, чем за неделю до начала мероприятия предоставить Приглашенным информацию об актуальных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рейсах и доступных гостиницах. Обеспечить</w:t>
            </w:r>
            <w:r w:rsidR="00E53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визовую поддержку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перелет и проживание Приглашенных в период проведения РБМ.</w:t>
            </w:r>
          </w:p>
          <w:p w:rsidR="008D7B8E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Обеспечить транспортное сопровождение Приглашенных на территории Республики Хакасия: трансферы аэропорт</w:t>
            </w:r>
            <w:r w:rsidR="007C6C6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(вокзал)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-отель, отель-аэропорт</w:t>
            </w:r>
            <w:r w:rsidR="007C6C6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(вокзал)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отель-место (места) пров</w:t>
            </w:r>
            <w:r w:rsidR="0058492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едения очередного мероприятия;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 на весь период приема делегации.</w:t>
            </w:r>
          </w:p>
          <w:p w:rsidR="00571B0B" w:rsidRPr="00E53D6C" w:rsidRDefault="008D7B8E" w:rsidP="00E53D6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принявших участие в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переговор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Заказчиком Соглашения об участии в мероприятии по форме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Заказчика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(далее - 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не позднее, чем за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пять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дней до начала мероприятия, а после его завершения – подписание актов сдачи-приемки оказанных услуг по Соглашению.</w:t>
            </w:r>
          </w:p>
          <w:p w:rsidR="00B52D33" w:rsidRPr="00D62C2F" w:rsidRDefault="008D7B8E" w:rsidP="00FE3DE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проведенной </w:t>
            </w:r>
            <w:r w:rsidR="0052144A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предоставить Заказчику отчет</w:t>
            </w:r>
            <w:r w:rsidR="00571B0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содержащий </w:t>
            </w:r>
            <w:r w:rsidR="00571B0B" w:rsidRPr="00D62C2F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описание и цель бизнес-миссии, состав делегации, количество встреч, участие в иных мероприятиях, общие итоги бизнес-миссии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должен содержать рекомендации для 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доступу на рынок </w:t>
            </w:r>
            <w:r w:rsidR="007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программу 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контакты потен</w:t>
            </w:r>
            <w:r w:rsidR="0051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циальных партнеров с казахстанской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стороны (не менее 3</w:t>
            </w:r>
            <w:r w:rsidR="001C3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контактов</w:t>
            </w:r>
            <w:r w:rsidR="005A30BC" w:rsidRPr="009B2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партнеров на одного СМСП).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отчету должны быть приложены:</w:t>
            </w:r>
          </w:p>
          <w:p w:rsidR="00B52D33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фактическом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количестве и составе делегации 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форме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ованной с Заказчиком</w:t>
            </w:r>
            <w:r w:rsidR="00B52D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фактических принявших участие в РБМ 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форме, согласованной с Заказчиком);</w:t>
            </w:r>
          </w:p>
          <w:p w:rsidR="00B05CB9" w:rsidRPr="00D62C2F" w:rsidRDefault="007328A5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отчёт по</w:t>
            </w:r>
            <w:r w:rsidR="008D7B8E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льтатам регистрации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анкетирования участников переговоров;</w:t>
            </w:r>
          </w:p>
          <w:p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вления-анкеты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945521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D443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принявших участие в </w:t>
            </w:r>
            <w:r w:rsidR="00894530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 по форме Заказчика;</w:t>
            </w:r>
          </w:p>
          <w:p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оригиналы Соглашений 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актов сдачи-приемки услуг по Соглашениям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</w:t>
            </w:r>
            <w:r w:rsidR="0074444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ованным с Заказчиком)</w:t>
            </w:r>
            <w:r w:rsidR="00B05CB9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05CB9" w:rsidRPr="00D62C2F" w:rsidRDefault="008D7B8E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в количестве не менее 20-ти штук</w:t>
            </w:r>
            <w:r w:rsidR="0065708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A3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электронном носители</w:t>
            </w:r>
            <w:r w:rsidR="0065708B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другие материалы, подтверждающие выполнение Исполнителем своих обязательств по 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оказанию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комплекса услуг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94530" w:rsidRPr="00D62C2F" w:rsidRDefault="00894530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проведенным переговорам с приложением анкет.</w:t>
            </w:r>
          </w:p>
          <w:p w:rsidR="0062693B" w:rsidRPr="00D62C2F" w:rsidRDefault="0062693B" w:rsidP="00FE3DE9">
            <w:pPr>
              <w:pStyle w:val="a4"/>
              <w:numPr>
                <w:ilvl w:val="0"/>
                <w:numId w:val="14"/>
              </w:numPr>
              <w:ind w:left="111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должен содержать рекомендации для участников бизнес-миссии по доступу на рынок </w:t>
            </w:r>
            <w:r w:rsidR="007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программу </w:t>
            </w:r>
            <w:r w:rsidR="007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реверсной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бизнес-миссии, контакты потенциальных партнеров </w:t>
            </w:r>
            <w:r w:rsidR="007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стороны Иностранного государства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(не менее </w:t>
            </w:r>
            <w:r w:rsidR="00E21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1C3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контактов </w:t>
            </w:r>
            <w:bookmarkStart w:id="0" w:name="_GoBack"/>
            <w:bookmarkEnd w:id="0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партнеров на одного СМСП).</w:t>
            </w:r>
          </w:p>
          <w:p w:rsidR="00CD78B4" w:rsidRPr="00D62C2F" w:rsidRDefault="008D7B8E" w:rsidP="00FE3DE9">
            <w:pPr>
              <w:ind w:left="4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и все приложения к нему предоставляются Заказчику на бумажном носителе</w:t>
            </w:r>
            <w:r w:rsidR="00FB516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исключением фотографий)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,а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в электронном виде (в формате Microsoft Word) путем пересылки на электронную почту представителя Заказчика (</w:t>
            </w:r>
            <w:hyperlink r:id="rId6" w:history="1"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="007924C2" w:rsidRPr="00D62C2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="0051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 на электронном носител</w:t>
            </w:r>
            <w:r w:rsidR="00212D1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665E2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6A93" w:rsidRPr="00D62C2F" w:rsidTr="00E26161">
        <w:tc>
          <w:tcPr>
            <w:tcW w:w="1901" w:type="dxa"/>
          </w:tcPr>
          <w:p w:rsidR="00E96A93" w:rsidRPr="00D62C2F" w:rsidRDefault="00B306FE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Критерии отбора Участников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</w:p>
        </w:tc>
        <w:tc>
          <w:tcPr>
            <w:tcW w:w="8730" w:type="dxa"/>
          </w:tcPr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:rsidR="00B306FE" w:rsidRPr="00D62C2F" w:rsidRDefault="00B306FE" w:rsidP="00FE3DE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="00AE729F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Вид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предоставляемой продукции (услуг)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Участника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полностью соответствовать предварительным запросам Приглашенных (представителей) делегаций и основаны на проведенном исследовании согласно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настоящему Техническому заданию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Предпочтительна инновационная ориентированность продукции и/или услуг.</w:t>
            </w:r>
          </w:p>
          <w:p w:rsidR="00B306FE" w:rsidRPr="00D62C2F" w:rsidRDefault="00B306FE" w:rsidP="00FE3D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B13AA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состоять в одной группе лиц с Исполнителем</w:t>
            </w:r>
            <w:r w:rsidR="00D45733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 РБМ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определенных в соответствии с Федеральным законом от 26.07.2006 № 135-ФЗ «О защите конкуренции».</w:t>
            </w:r>
          </w:p>
          <w:p w:rsidR="00E96A93" w:rsidRPr="00D62C2F" w:rsidRDefault="00E96A93" w:rsidP="00FE3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40F8" w:rsidRPr="00D62C2F" w:rsidTr="00E26161">
        <w:tc>
          <w:tcPr>
            <w:tcW w:w="1901" w:type="dxa"/>
          </w:tcPr>
          <w:p w:rsidR="006D40F8" w:rsidRPr="00D62C2F" w:rsidRDefault="006D40F8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8730" w:type="dxa"/>
          </w:tcPr>
          <w:p w:rsidR="006D40F8" w:rsidRPr="00D62C2F" w:rsidRDefault="007C08BD" w:rsidP="007B1F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  <w:r w:rsidR="00212D1C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2019г. </w:t>
            </w:r>
            <w:r w:rsidR="006D40F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Точные даты проведения согласовываются с Заказчиком, в течении 5 (пяти) календарных дней с даты заключения Договора 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казание комплекса услуг по подготовке, организации и проведению реверсной бизнес-миссии из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Иностранного государства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7B1FAD" w:rsidRPr="00D62C2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экспортно-ориентированных субъектов малого и среднего предпринимательства Республики Хакасия </w:t>
            </w:r>
            <w:r w:rsidR="007B1FAD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(прием иностранной делегации на территории Республики Хакасия)</w:t>
            </w:r>
            <w:r w:rsidR="007B1F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1343" w:rsidRPr="00D62C2F" w:rsidTr="00E26161">
        <w:tc>
          <w:tcPr>
            <w:tcW w:w="1901" w:type="dxa"/>
          </w:tcPr>
          <w:p w:rsidR="00B51343" w:rsidRPr="00D62C2F" w:rsidRDefault="00B513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Обязательные условия</w:t>
            </w:r>
            <w:proofErr w:type="gramEnd"/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730" w:type="dxa"/>
          </w:tcPr>
          <w:p w:rsidR="00CC6A0E" w:rsidRPr="00D62C2F" w:rsidRDefault="00CC6A0E" w:rsidP="00FE3DE9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D62C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:rsidR="00CC6A0E" w:rsidRPr="00D62C2F" w:rsidRDefault="00CC6A0E" w:rsidP="00FE3DE9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D62C2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:rsidR="00CC6A0E" w:rsidRPr="00D62C2F" w:rsidRDefault="00CC6A0E" w:rsidP="00FE3DE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B51343" w:rsidRPr="00D62C2F" w:rsidRDefault="00CC6A0E" w:rsidP="00D23509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1219B8" w:rsidRPr="00D62C2F" w:rsidTr="00E26161">
        <w:tc>
          <w:tcPr>
            <w:tcW w:w="1901" w:type="dxa"/>
          </w:tcPr>
          <w:p w:rsidR="001219B8" w:rsidRPr="00D62C2F" w:rsidRDefault="008A723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отбора и показатели оценки</w:t>
            </w:r>
            <w:r w:rsidR="001219B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исполнител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p w:rsidR="00C4152E" w:rsidRPr="00D62C2F" w:rsidRDefault="00C4152E" w:rsidP="00FE3DE9">
            <w:pPr>
              <w:pStyle w:val="a4"/>
              <w:tabs>
                <w:tab w:val="left" w:pos="2400"/>
              </w:tabs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Критерии</w:t>
                  </w: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CC6A0E" w:rsidRPr="00D62C2F" w:rsidTr="00BA6CDF">
              <w:tc>
                <w:tcPr>
                  <w:tcW w:w="4249" w:type="dxa"/>
                  <w:shd w:val="clear" w:color="auto" w:fill="auto"/>
                </w:tcPr>
                <w:p w:rsidR="00CC6A0E" w:rsidRPr="00D62C2F" w:rsidRDefault="00CC6A0E" w:rsidP="00FE3DE9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1.Опыт предоставления не менее </w:t>
                  </w:r>
                  <w:r w:rsidR="007C08B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двух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аналогичных услуг</w:t>
                  </w:r>
                  <w:r w:rsidR="005A30BC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5A30BC">
                    <w:rPr>
                      <w:rFonts w:ascii="Times New Roman" w:hAnsi="Times New Roman" w:cs="Times New Roman"/>
                      <w:sz w:val="24"/>
                    </w:rPr>
                    <w:t>по организации деловых поездок и (или) проведению деловых встреч, переговоров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</w:tcPr>
                <w:p w:rsidR="00CC6A0E" w:rsidRPr="00D62C2F" w:rsidRDefault="00CC6A0E" w:rsidP="00DE30E3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DE30E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выполненных работ/оказанных услуг, проч.</w:t>
                  </w:r>
                </w:p>
              </w:tc>
            </w:tr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</w:t>
                  </w:r>
                  <w:r w:rsidR="00D235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5A30B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специалисты из </w:t>
                  </w:r>
                  <w:r w:rsidR="00D235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Республики Казахстан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 Привлекаемые специалисты и/или сотрудники привлекаемых юридических лиц/индивидуальных предпринимателей</w:t>
                  </w:r>
                  <w:r w:rsidR="002C5C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</w:t>
                  </w:r>
                  <w:r w:rsidR="00D235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2C5C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иностранные специалисты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</w:t>
                  </w:r>
                  <w:r w:rsidR="00D2350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нты, подтверждающие квалификацию</w:t>
                  </w: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проч.</w:t>
                  </w:r>
                </w:p>
              </w:tc>
            </w:tr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4.Наличие финансовых ресурсов и/или материально-технической базы для исполнения договора в размере, не менее 30% от стоимости договора оказания услуг. </w:t>
                  </w:r>
                </w:p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CC6A0E" w:rsidP="00FE3DE9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услуг/выполнения работ, которые могут быть направлены на сокращение сроков оказания/выполнения, эффективность оказания услуг/выполнения работ и прочие предложения, влияющие на процесс и качество оказания услуг/выполнение работ.</w:t>
                  </w:r>
                </w:p>
                <w:p w:rsidR="00CC6A0E" w:rsidRPr="00D62C2F" w:rsidRDefault="00CC6A0E" w:rsidP="00FE3DE9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услуг/работ, проч.</w:t>
                  </w:r>
                </w:p>
              </w:tc>
            </w:tr>
            <w:tr w:rsidR="00CC6A0E" w:rsidRPr="00D62C2F" w:rsidTr="00BA6CDF">
              <w:tc>
                <w:tcPr>
                  <w:tcW w:w="4249" w:type="dxa"/>
                </w:tcPr>
                <w:p w:rsidR="00CC6A0E" w:rsidRPr="00D62C2F" w:rsidRDefault="00E64F99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  <w:r w:rsidR="00CC6A0E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:rsidR="00CC6A0E" w:rsidRPr="00D62C2F" w:rsidRDefault="00CC6A0E" w:rsidP="00FE3DE9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CC6A0E" w:rsidRPr="00D62C2F" w:rsidTr="00BA6CDF">
              <w:tc>
                <w:tcPr>
                  <w:tcW w:w="8499" w:type="dxa"/>
                  <w:gridSpan w:val="2"/>
                </w:tcPr>
                <w:p w:rsidR="00CC6A0E" w:rsidRPr="00D62C2F" w:rsidRDefault="00CC6A0E" w:rsidP="00FE3DE9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исполнителей – </w:t>
                  </w:r>
                  <w:r w:rsidR="008953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83,3%</w:t>
                  </w:r>
                </w:p>
                <w:p w:rsidR="00CC6A0E" w:rsidRPr="00D62C2F" w:rsidRDefault="00CC6A0E" w:rsidP="00FE3DE9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104B99" w:rsidRPr="00D62C2F" w:rsidRDefault="00104B99" w:rsidP="00FE3DE9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2D6" w:rsidRPr="00D62C2F" w:rsidTr="00E26161">
        <w:tc>
          <w:tcPr>
            <w:tcW w:w="1901" w:type="dxa"/>
          </w:tcPr>
          <w:p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42D6" w:rsidRPr="00D62C2F" w:rsidTr="00E26161">
        <w:tc>
          <w:tcPr>
            <w:tcW w:w="1901" w:type="dxa"/>
          </w:tcPr>
          <w:p w:rsidR="007C42D6" w:rsidRPr="00D62C2F" w:rsidRDefault="007C42D6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:rsidR="007C42D6" w:rsidRPr="00D62C2F" w:rsidRDefault="002C5C72" w:rsidP="00FE3DE9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</w:t>
            </w:r>
            <w:r w:rsidR="00D23509">
              <w:rPr>
                <w:rFonts w:ascii="Times New Roman" w:eastAsia="Calibri" w:hAnsi="Times New Roman" w:cs="Times New Roman"/>
                <w:sz w:val="24"/>
                <w:szCs w:val="24"/>
              </w:rPr>
              <w:t>ь) процентов от стоимости услуг в течение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D62C2F" w:rsidTr="00E26161">
        <w:tc>
          <w:tcPr>
            <w:tcW w:w="1901" w:type="dxa"/>
          </w:tcPr>
          <w:p w:rsidR="000A7629" w:rsidRPr="00D62C2F" w:rsidRDefault="000A7629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:rsidR="00862908" w:rsidRPr="00D62C2F" w:rsidRDefault="00C4152E" w:rsidP="002C5C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</w:t>
            </w:r>
            <w:r w:rsidR="002C5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2C5C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пяти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рабочих дней после оказания услуг по заключаемому договору возмездного оказания услуг Исполнитель предоставляет заказчику Акт сдачи-приема оказания услуг и отчёт об оказании Услуг РБМ с приложением  отчетных документов и материалов</w:t>
            </w:r>
            <w:r w:rsidR="003C6C7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0A7629" w:rsidRPr="00D62C2F" w:rsidTr="00E26161">
        <w:tc>
          <w:tcPr>
            <w:tcW w:w="1901" w:type="dxa"/>
          </w:tcPr>
          <w:p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настоящему 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техническому</w:t>
            </w:r>
            <w:r w:rsidR="00D23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заданию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рублях</w:t>
            </w:r>
            <w:r w:rsidR="0022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730" w:type="dxa"/>
          </w:tcPr>
          <w:p w:rsidR="00415679" w:rsidRPr="00D62C2F" w:rsidRDefault="002C5C72" w:rsidP="00DD7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услуг по организации и проведению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РБМ определяется после отбора 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сполнителем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РБМ,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 и согласования с Заказчиком программы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 не может превышать: 950 000 рублей (де</w:t>
            </w:r>
            <w:r w:rsidR="00225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вятьсот пятьдесят тысяч рублей)</w:t>
            </w:r>
            <w:r w:rsidR="007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 условии формирования делегации в составе </w:t>
            </w:r>
            <w:r w:rsidR="00DD75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Приглашенных.</w:t>
            </w:r>
          </w:p>
        </w:tc>
      </w:tr>
      <w:tr w:rsidR="000A7629" w:rsidRPr="00D62C2F" w:rsidTr="00E26161">
        <w:tc>
          <w:tcPr>
            <w:tcW w:w="1901" w:type="dxa"/>
          </w:tcPr>
          <w:p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0A7629" w:rsidRPr="007B002A" w:rsidRDefault="00B456F2" w:rsidP="007B0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 или отправка </w:t>
            </w:r>
            <w:proofErr w:type="spellStart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сканкопий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proofErr w:type="spellEnd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заверенных в надлежащем порядке в соответствии с требованиями настоящего Технического задания,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почтой по адресу </w:t>
            </w:r>
            <w:proofErr w:type="spellStart"/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fondrh</w:t>
            </w:r>
            <w:proofErr w:type="spellEnd"/>
            <w:r w:rsidR="008A75B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A75B5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export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862908"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7B0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7629" w:rsidRPr="00D62C2F" w:rsidTr="00E26161">
        <w:tc>
          <w:tcPr>
            <w:tcW w:w="1901" w:type="dxa"/>
          </w:tcPr>
          <w:p w:rsidR="000A7629" w:rsidRPr="00D62C2F" w:rsidRDefault="00D81243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:rsidR="000A7629" w:rsidRPr="00D62C2F" w:rsidRDefault="00DD7555" w:rsidP="00FE3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C0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  <w:r w:rsidR="00376A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г., 18-00 по местному времени.</w:t>
            </w:r>
          </w:p>
        </w:tc>
      </w:tr>
    </w:tbl>
    <w:p w:rsidR="00AC1FD1" w:rsidRPr="00D62C2F" w:rsidRDefault="00AC1FD1" w:rsidP="00FE3D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E30E3" w:rsidRDefault="00DC1DFC" w:rsidP="00FE3D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D62C2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DE30E3" w:rsidRPr="0022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последующим предоставлением надлежащим образом заверенных копий документов для получения их Заказчиком не позднее </w:t>
      </w:r>
      <w:r w:rsidR="00DE30E3" w:rsidRPr="00DE30E3">
        <w:rPr>
          <w:rFonts w:ascii="Times New Roman" w:hAnsi="Times New Roman" w:cs="Times New Roman"/>
        </w:rPr>
        <w:t>2</w:t>
      </w:r>
      <w:r w:rsidR="00DD7555">
        <w:rPr>
          <w:rFonts w:ascii="Times New Roman" w:hAnsi="Times New Roman" w:cs="Times New Roman"/>
        </w:rPr>
        <w:t>8</w:t>
      </w:r>
      <w:r w:rsidR="00DE30E3" w:rsidRPr="00DE30E3">
        <w:rPr>
          <w:rFonts w:ascii="Times New Roman" w:hAnsi="Times New Roman" w:cs="Times New Roman"/>
        </w:rPr>
        <w:t>.1</w:t>
      </w:r>
      <w:r w:rsidR="007C08BD">
        <w:rPr>
          <w:rFonts w:ascii="Times New Roman" w:hAnsi="Times New Roman" w:cs="Times New Roman"/>
        </w:rPr>
        <w:t>1</w:t>
      </w:r>
      <w:r w:rsidR="00DE30E3" w:rsidRPr="00DE30E3">
        <w:rPr>
          <w:rFonts w:ascii="Times New Roman" w:hAnsi="Times New Roman" w:cs="Times New Roman"/>
        </w:rPr>
        <w:t>.2019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предоставляются нарочно </w:t>
      </w:r>
      <w:r w:rsidR="00DE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приложением </w:t>
      </w:r>
      <w:r w:rsidR="00DE30E3" w:rsidRPr="0022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надлежащим образом заверенных копий документов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адресу:Республика Хакасия, г. Абакан, ул. Кирова,</w:t>
      </w:r>
      <w:r w:rsidR="00DE3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81 (Фонд развития Хакасии). </w:t>
      </w:r>
    </w:p>
    <w:p w:rsidR="00DC1DFC" w:rsidRPr="00D62C2F" w:rsidRDefault="00DE30E3" w:rsidP="00FE3D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предложению на оказание услуг должны быть приложены следующие</w:t>
      </w:r>
      <w:r w:rsidR="00DC1DF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C1DF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C1DFC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:rsidR="00DC1DFC" w:rsidRPr="00D62C2F" w:rsidRDefault="00DC1DFC" w:rsidP="008644C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документов, подтверждающих соответствие поставщика (подрядчика/исполнителя) критериям, необходимым для подтв</w:t>
      </w:r>
      <w:r w:rsidR="0022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ерждения Раздела </w:t>
      </w:r>
      <w:r w:rsidR="008644C7" w:rsidRPr="008644C7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отбора и показатели оценки исполнителя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1DFC" w:rsidRPr="00D62C2F" w:rsidRDefault="00DC1DFC" w:rsidP="00FE3DE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СМСП в случае, если Исполнитель и СМСП состоят в одной группе лиц.  </w:t>
      </w:r>
    </w:p>
    <w:p w:rsidR="00DC1DFC" w:rsidRPr="00D62C2F" w:rsidRDefault="00DC1DFC" w:rsidP="00FE3DE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5B5" w:rsidRPr="00D62C2F" w:rsidRDefault="008A75B5" w:rsidP="00FE3DE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5B5" w:rsidRPr="00D62C2F" w:rsidRDefault="008A75B5" w:rsidP="00FE3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Документы предоставляются в виде копий, заверенных, подписью уполномоченного лица и печатью (при наличии) участника процедуры отбора исполнителей.</w:t>
      </w:r>
    </w:p>
    <w:p w:rsidR="00592400" w:rsidRPr="00D62C2F" w:rsidRDefault="00592400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Pr="00D62C2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C2F" w:rsidRPr="00D62C2F" w:rsidRDefault="00D62C2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7C08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E7F" w:rsidRDefault="00430E7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430E7F" w:rsidP="007B1FAD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r w:rsidR="00BA6CDF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иложение </w:t>
      </w:r>
      <w:r w:rsidR="007B1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                                 </w:t>
      </w:r>
      <w:r w:rsidR="00BA6CDF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Техническому заданию </w:t>
      </w:r>
      <w:r w:rsidR="007C08BD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C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</w:t>
      </w:r>
      <w:r w:rsidR="007C08BD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7C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07.10.2019г.</w:t>
      </w:r>
    </w:p>
    <w:p w:rsidR="00376A45" w:rsidRDefault="00376A45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_Hlk4405939"/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ЗАЯВЛЕНИЕ-АНКЕТА</w:t>
      </w: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экспорта Фонда развития Хакасии</w:t>
      </w: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(для субъектов малого и среднего предпринимательства)</w:t>
      </w:r>
    </w:p>
    <w:p w:rsidR="00BA6CDF" w:rsidRPr="00D62C2F" w:rsidRDefault="00BA6CDF" w:rsidP="00FE3DE9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:rsidR="00BA6CDF" w:rsidRPr="00D62C2F" w:rsidRDefault="00BA6CDF" w:rsidP="00FE3DE9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4207"/>
        <w:gridCol w:w="1705"/>
      </w:tblGrid>
      <w:tr w:rsidR="00BA6CDF" w:rsidRPr="00D62C2F" w:rsidTr="00BA6CDF">
        <w:trPr>
          <w:trHeight w:val="241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d w:val="-1098870235"/>
            <w:placeholder>
              <w:docPart w:val="F4D52ACC0CE24348AB73036DF1A7CBFE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shd w:val="clear" w:color="auto" w:fill="auto"/>
              </w:tcPr>
              <w:p w:rsidR="00BA6CDF" w:rsidRPr="00D62C2F" w:rsidRDefault="00BA6CDF" w:rsidP="00FE3DE9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Style w:val="af0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BA6CDF" w:rsidRPr="00D62C2F" w:rsidTr="00BA6CDF">
        <w:trPr>
          <w:trHeight w:val="241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56526901"/>
            <w:placeholder>
              <w:docPart w:val="25826F6D3ED840BE87CDD5BB55943E45"/>
            </w:placeholder>
            <w:text/>
          </w:sdtPr>
          <w:sdtEndPr/>
          <w:sdtContent>
            <w:tc>
              <w:tcPr>
                <w:tcW w:w="2915" w:type="pct"/>
                <w:gridSpan w:val="2"/>
                <w:shd w:val="clear" w:color="auto" w:fill="auto"/>
              </w:tcPr>
              <w:p w:rsidR="00BA6CDF" w:rsidRPr="00D62C2F" w:rsidRDefault="00BA6CDF" w:rsidP="00FE3DE9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BA6CDF" w:rsidRPr="00D62C2F" w:rsidTr="00BA6CDF">
        <w:trPr>
          <w:trHeight w:val="241"/>
        </w:trPr>
        <w:tc>
          <w:tcPr>
            <w:tcW w:w="2085" w:type="pct"/>
            <w:vMerge w:val="restar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192262636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242"/>
        </w:trPr>
        <w:tc>
          <w:tcPr>
            <w:tcW w:w="2085" w:type="pct"/>
            <w:vMerge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803648554"/>
                <w:placeholder>
                  <w:docPart w:val="5FB265DA1805436DBBCB6B6D9981C973"/>
                </w:placeholder>
                <w:showingPlcHdr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242"/>
        </w:trPr>
        <w:tc>
          <w:tcPr>
            <w:tcW w:w="2085" w:type="pct"/>
            <w:vMerge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977424094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ИНН  субъекта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331447511"/>
                <w:placeholder>
                  <w:docPart w:val="5FB265DA1805436DBBCB6B6D9981C973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     )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67570684"/>
                <w:placeholder>
                  <w:docPart w:val="0100CE9BC7114ADE8BC8D4B8F8330B4B"/>
                </w:placeholder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Опыт экспортной деятельности (включая поставки в страны Таможенного союза)*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Регулярные поставки </w:t>
            </w:r>
          </w:p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Разовые поставки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 В случае наличия опыта экспортной деятельности, укажите год начала осуществления экспортной деятельности, а также страны и объемы экспорта за последние 2 года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5000" w:type="pct"/>
            <w:gridSpan w:val="3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ПРОДУКЦИИ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Классификация (код ОКВЭД)*: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Классификация (код по ТН ВЭД) 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 Сфера применения продукции: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 Сертифицирована ли продукция на целевых рынках?*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 Осуществлялись ли меры по охране и защите интеллектуальной собственности на целевых рынках?*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16. Осуществлялась ли </w:t>
            </w:r>
            <w:proofErr w:type="spellStart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стикеровка</w:t>
            </w:r>
            <w:proofErr w:type="spellEnd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товара?*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 Был ли опыт электронной торговли в РФ?*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(отметьте одну услугу, при необходимости конкретизируйте)*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таможенному оформлению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логистике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налогообложению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формированию технического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создания сайта на иностранном языке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сертификации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патентованию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 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и(или) экспертиза экспортного контракта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экспортного контракта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партнеров для субъекта МСП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поставщика по запросу иностранного покупателя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межрегиональной бизнес–миссии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международных бизнес-миссий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реверсных бизнес-миссий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субъектов малого и среднего предпринимательства в выставочно–ярмарочном мероприятии в иностранном государстве (коллективный стенд)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субъектов малого и среднего предпринимательства в выставочно–ярмарочном мероприятии в иностранном государстве (индивидуальный стенд)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субъектов малого и среднего предпринимательства в выставочно–ярмарочном мероприятии в России (коллективный стенд)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субъектов малого и среднего предпринимательства в выставочно–ярмарочном мероприятии в России (индивидуальный стенд)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:rsidR="00BA6CDF" w:rsidRPr="00D62C2F" w:rsidRDefault="00BA6CDF" w:rsidP="00FE3DE9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2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Иное (конкретизировать)</w:t>
            </w:r>
          </w:p>
          <w:p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:rsidR="00BA6CDF" w:rsidRPr="00D62C2F" w:rsidRDefault="00BA6CDF" w:rsidP="00FE3DE9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BA6CDF" w:rsidRPr="00D62C2F" w:rsidTr="00BA6CDF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DF" w:rsidRPr="00D62C2F" w:rsidRDefault="00BA6CDF" w:rsidP="00FE3DE9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      </w:t>
            </w:r>
          </w:p>
          <w:p w:rsidR="00BA6CDF" w:rsidRPr="00D62C2F" w:rsidRDefault="00BA6CDF" w:rsidP="00FE3DE9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BA6CDF" w:rsidRPr="00D62C2F" w:rsidTr="00BA6CDF">
        <w:trPr>
          <w:trHeight w:val="305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Адрес местонахождения: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BA6CDF" w:rsidRPr="00D62C2F" w:rsidTr="00BA6CDF">
              <w:tc>
                <w:tcPr>
                  <w:tcW w:w="5000" w:type="pct"/>
                </w:tcPr>
                <w:p w:rsidR="00BA6CDF" w:rsidRPr="00D62C2F" w:rsidRDefault="00BA6CDF" w:rsidP="00FE3DE9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62C2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232290"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BA6CDF" w:rsidRPr="00D62C2F" w:rsidTr="00BA6CDF">
        <w:trPr>
          <w:trHeight w:val="324"/>
        </w:trPr>
        <w:tc>
          <w:tcPr>
            <w:tcW w:w="2085" w:type="pct"/>
            <w:vMerge w:val="restar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 ФИО Представителя, должность*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(Представитель от ЮЛ или ИП: </w:t>
            </w:r>
          </w:p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220683438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25"/>
        </w:trPr>
        <w:tc>
          <w:tcPr>
            <w:tcW w:w="2085" w:type="pct"/>
            <w:vMerge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08608956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325"/>
        </w:trPr>
        <w:tc>
          <w:tcPr>
            <w:tcW w:w="2085" w:type="pct"/>
            <w:vMerge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shd w:val="clear" w:color="auto" w:fill="auto"/>
          </w:tcPr>
          <w:p w:rsidR="00BA6CDF" w:rsidRPr="00D62C2F" w:rsidRDefault="001C330C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74513656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BA6CDF" w:rsidRPr="00D62C2F" w:rsidTr="00BA6CDF">
        <w:trPr>
          <w:trHeight w:val="282"/>
        </w:trPr>
        <w:tc>
          <w:tcPr>
            <w:tcW w:w="2085" w:type="pct"/>
            <w:shd w:val="clear" w:color="auto" w:fill="auto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shd w:val="clear" w:color="auto" w:fill="FFFFFF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      )</w:t>
            </w:r>
          </w:p>
        </w:tc>
      </w:tr>
      <w:tr w:rsidR="00BA6CDF" w:rsidRPr="00D62C2F" w:rsidTr="00BA6CDF">
        <w:tc>
          <w:tcPr>
            <w:tcW w:w="5000" w:type="pct"/>
            <w:gridSpan w:val="3"/>
            <w:shd w:val="clear" w:color="auto" w:fill="auto"/>
          </w:tcPr>
          <w:p w:rsidR="00BA6CDF" w:rsidRPr="00D62C2F" w:rsidRDefault="00BA6CDF" w:rsidP="00FE3DE9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35415883"/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достоверность предоставленных сведений Заявитель подтверждает. </w:t>
            </w:r>
          </w:p>
          <w:p w:rsidR="00BA6CDF" w:rsidRPr="00D62C2F" w:rsidRDefault="00BA6CDF" w:rsidP="00FE3DE9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 иными нормативными документами, регулирующими деятельность Центра поддержки экспорта. </w:t>
            </w:r>
          </w:p>
          <w:p w:rsidR="00BA6CDF" w:rsidRPr="00D62C2F" w:rsidRDefault="00BA6CDF" w:rsidP="00FE3DE9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участие в опросах Центра поддержки экспорта.  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подтверждает, что: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находится в стадии реорганизации, банкротства и ликвидации;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участником соглашений о разделе продукции;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предпринимательскую деятельность в сфере игорного бизнеса;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Согласен   ___________________ </w:t>
            </w:r>
            <w:proofErr w:type="gramStart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) Дата: ______________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:rsidR="00BA6CDF" w:rsidRPr="00D62C2F" w:rsidRDefault="007B002A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="00BA6CDF" w:rsidRPr="00D62C2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___________________ </w:t>
            </w:r>
            <w:proofErr w:type="gramStart"/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="00BA6CDF"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) Дата: ______________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контракта, и прочие условия соглашения.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___________________    (                              ) Дата: ______________</w:t>
            </w:r>
          </w:p>
          <w:p w:rsidR="00BA6CDF" w:rsidRPr="00D62C2F" w:rsidRDefault="00BA6CDF" w:rsidP="00FE3DE9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(подпись)                            Фамилия, инициалы</w:t>
            </w:r>
          </w:p>
        </w:tc>
      </w:tr>
      <w:bookmarkEnd w:id="2"/>
    </w:tbl>
    <w:p w:rsidR="00BA6CDF" w:rsidRPr="00D62C2F" w:rsidRDefault="00BA6CDF" w:rsidP="00FE3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5"/>
        <w:gridCol w:w="1399"/>
        <w:gridCol w:w="5827"/>
      </w:tblGrid>
      <w:tr w:rsidR="00BA6CDF" w:rsidRPr="00D62C2F" w:rsidTr="00BA6CDF">
        <w:tc>
          <w:tcPr>
            <w:tcW w:w="1225" w:type="pct"/>
          </w:tcPr>
          <w:p w:rsidR="00BA6CDF" w:rsidRPr="00D62C2F" w:rsidRDefault="00BA6CDF" w:rsidP="00FE3DE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-1776936417"/>
            <w:text/>
          </w:sdtPr>
          <w:sdtEndPr/>
          <w:sdtContent>
            <w:tc>
              <w:tcPr>
                <w:tcW w:w="3775" w:type="pct"/>
                <w:gridSpan w:val="2"/>
              </w:tcPr>
              <w:p w:rsidR="00BA6CDF" w:rsidRPr="00D62C2F" w:rsidRDefault="00BA6CDF" w:rsidP="00FE3DE9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D62C2F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BA6CDF" w:rsidRPr="00D62C2F" w:rsidTr="00BA6CDF">
        <w:tc>
          <w:tcPr>
            <w:tcW w:w="1956" w:type="pct"/>
            <w:gridSpan w:val="2"/>
          </w:tcPr>
          <w:p w:rsidR="00BA6CDF" w:rsidRPr="00D62C2F" w:rsidRDefault="00BA6CDF" w:rsidP="00FE3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:rsidR="00BA6CDF" w:rsidRPr="00D62C2F" w:rsidRDefault="00BA6CDF" w:rsidP="00FE3D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1"/>
            </w:tblGrid>
            <w:tr w:rsidR="00BA6CDF" w:rsidRPr="00D62C2F" w:rsidTr="00BA6CDF">
              <w:sdt>
                <w:sdtP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id w:val="-279109800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57353994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65133669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1353532626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</w:tcPr>
                    <w:p w:rsidR="00BA6CDF" w:rsidRPr="00D62C2F" w:rsidRDefault="00BA6CDF" w:rsidP="00FE3DE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Style w:val="af0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c>
                <w:tcPr>
                  <w:tcW w:w="5888" w:type="dxa"/>
                </w:tcPr>
                <w:p w:rsidR="00BA6CDF" w:rsidRPr="00D62C2F" w:rsidRDefault="00BA6CDF" w:rsidP="00FE3DE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BA6CDF" w:rsidRPr="00D62C2F" w:rsidTr="00BA6CDF">
              <w:tc>
                <w:tcPr>
                  <w:tcW w:w="5888" w:type="dxa"/>
                </w:tcPr>
                <w:p w:rsidR="00BA6CDF" w:rsidRPr="00D62C2F" w:rsidRDefault="00BA6CDF" w:rsidP="00FE3DE9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BA6CDF" w:rsidRPr="00D62C2F" w:rsidRDefault="00BA6CDF" w:rsidP="00FE3DE9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6CDF" w:rsidRPr="00D62C2F" w:rsidRDefault="00BA6CDF" w:rsidP="00FE3DE9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571"/>
      </w:tblGrid>
      <w:tr w:rsidR="00BA6CDF" w:rsidRPr="00D62C2F" w:rsidTr="00BA6CDF">
        <w:tc>
          <w:tcPr>
            <w:tcW w:w="5000" w:type="pct"/>
            <w:shd w:val="clear" w:color="auto" w:fill="FFFFFF"/>
            <w:vAlign w:val="center"/>
          </w:tcPr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83221577"/>
                <w:text/>
              </w:sdtPr>
              <w:sdtEndPr/>
              <w:sdtContent>
                <w:r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93626524"/>
                <w:text/>
              </w:sdtPr>
              <w:sdtEndPr/>
              <w:sdtContent>
                <w:r w:rsidRPr="00D62C2F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:rsidR="00BA6CDF" w:rsidRPr="00D62C2F" w:rsidRDefault="00BA6CDF" w:rsidP="00FE3D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2C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BA6CDF" w:rsidRPr="00D62C2F" w:rsidTr="00BA6CDF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682102447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</w:tcPr>
                    <w:p w:rsidR="00BA6CDF" w:rsidRPr="00D62C2F" w:rsidRDefault="00BA6CDF" w:rsidP="00FE3DE9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111874049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</w:tcPr>
                    <w:p w:rsidR="00BA6CDF" w:rsidRPr="00D62C2F" w:rsidRDefault="00BA6CDF" w:rsidP="00FE3DE9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BA6CDF" w:rsidRPr="00D62C2F" w:rsidTr="00BA6CDF">
              <w:tc>
                <w:tcPr>
                  <w:tcW w:w="10065" w:type="dxa"/>
                </w:tcPr>
                <w:p w:rsidR="00BA6CDF" w:rsidRPr="00D62C2F" w:rsidRDefault="001C330C" w:rsidP="00FE3DE9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EndPr/>
                    <w:sdtContent>
                      <w:r w:rsidR="00BA6CDF" w:rsidRPr="00D62C2F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BA6CDF" w:rsidRPr="00D62C2F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BA6CDF" w:rsidRPr="00D62C2F" w:rsidRDefault="001C330C" w:rsidP="00FE3D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684323628"/>
                <w:showingPlcHdr/>
                <w:text/>
              </w:sdtPr>
              <w:sdtEndPr/>
              <w:sdtContent>
                <w:r w:rsidR="00BA6CDF" w:rsidRPr="00D62C2F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1"/>
    </w:tbl>
    <w:p w:rsidR="00BA6CDF" w:rsidRPr="00D62C2F" w:rsidRDefault="00BA6CDF" w:rsidP="00FE3DE9">
      <w:pPr>
        <w:pStyle w:val="af1"/>
        <w:ind w:left="4536"/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_Hlk7185779"/>
    </w:p>
    <w:p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принята         ___________ 2019г.   </w:t>
      </w:r>
    </w:p>
    <w:p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/  __________________________________________</w:t>
      </w:r>
    </w:p>
    <w:p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(подпись сотрудника)                          (ФИО сотрудника)</w:t>
      </w:r>
    </w:p>
    <w:p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Услуга получена  _________2019г. Претензий по оказанию услуги не имею.</w:t>
      </w:r>
    </w:p>
    <w:p w:rsidR="00BA6CDF" w:rsidRPr="00D62C2F" w:rsidRDefault="00BA6CDF" w:rsidP="00FE3DE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    (                              )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Дата: ______________</w:t>
      </w:r>
    </w:p>
    <w:p w:rsidR="00BA6CDF" w:rsidRPr="00D62C2F" w:rsidRDefault="00BA6CDF" w:rsidP="00FE3DE9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               Фамилия, инициалы</w:t>
      </w:r>
    </w:p>
    <w:bookmarkEnd w:id="3"/>
    <w:p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A45" w:rsidRDefault="00376A45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FAD" w:rsidRDefault="007B1FAD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B6397" w:rsidP="007C08BD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                                 </w:t>
      </w:r>
      <w:r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Техническому заданию </w:t>
      </w:r>
      <w:r w:rsidR="007C08BD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C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</w:t>
      </w:r>
      <w:r w:rsidR="007C08BD" w:rsidRPr="00D62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7C0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07.10.2019г.</w:t>
      </w: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Заявления</w:t>
      </w:r>
    </w:p>
    <w:p w:rsidR="008644C7" w:rsidRDefault="008644C7" w:rsidP="00FE3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4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слуги Центра поддержки экспорта</w:t>
      </w:r>
    </w:p>
    <w:p w:rsidR="00BA6CDF" w:rsidRPr="00D62C2F" w:rsidRDefault="00BA6CDF" w:rsidP="00FE3D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 развития Хакасии</w:t>
      </w:r>
    </w:p>
    <w:p w:rsidR="00BA6CDF" w:rsidRPr="00D62C2F" w:rsidRDefault="00BA6CDF" w:rsidP="00FE3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keepNext/>
        <w:keepLines/>
        <w:numPr>
          <w:ilvl w:val="0"/>
          <w:numId w:val="2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Общие требования к заполнению </w:t>
      </w:r>
      <w:bookmarkStart w:id="4" w:name="_Hlk7169698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Заявления</w:t>
      </w:r>
      <w:bookmarkEnd w:id="4"/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предоставлении услуги Центра поддержки экспорта Фонда развития Хакасии (для субъектов малого и среднего предпринимательства (далее - СМСП), (далее – Заявление).</w:t>
      </w:r>
    </w:p>
    <w:p w:rsidR="00BA6CDF" w:rsidRPr="00D62C2F" w:rsidRDefault="00BA6CDF" w:rsidP="00FE3D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Все поля отмеченные * как обязательные для заполнения Заявления должны быть заполнены, оставление пустых полей не допускается.</w:t>
      </w:r>
    </w:p>
    <w:p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Заполнение Заявления допускается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A6CDF" w:rsidRPr="00D62C2F" w:rsidRDefault="00BA6CDF" w:rsidP="00FE3DE9">
      <w:pPr>
        <w:numPr>
          <w:ilvl w:val="1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двумя лицами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A6CDF" w:rsidRPr="00D62C2F" w:rsidRDefault="00BA6CDF" w:rsidP="00FE3DE9">
      <w:pPr>
        <w:numPr>
          <w:ilvl w:val="0"/>
          <w:numId w:val="24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:rsidR="00BA6CDF" w:rsidRPr="00D62C2F" w:rsidRDefault="00BA6CDF" w:rsidP="00FE3DE9">
      <w:pPr>
        <w:numPr>
          <w:ilvl w:val="0"/>
          <w:numId w:val="24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:rsidR="00BA6CDF" w:rsidRPr="00D62C2F" w:rsidRDefault="00BA6CDF" w:rsidP="00FE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:rsidR="00BA6CDF" w:rsidRPr="00D62C2F" w:rsidRDefault="00BA6CDF" w:rsidP="00FE3DE9">
      <w:pPr>
        <w:keepNext/>
        <w:keepLines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 заполнения полей Заявления (</w:t>
      </w:r>
      <w:r w:rsidRPr="00D62C2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предоставляется только оригинал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Дата заявления.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текущая календарная дата.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Регистрационный номер заявления.</w:t>
      </w:r>
      <w:r w:rsidR="00864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Заполняется сотрудником ЦПЭ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/МФЦ/исполнителем по договору/соглашению.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Наименование субъекта малого и среднего предпринимательства – заявителя для юридических лиц</w:t>
      </w:r>
      <w:r w:rsidR="00864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заполняется 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сведениями Единого государственного реестра юридических лиц</w:t>
      </w:r>
      <w:r w:rsidR="00864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ФИО в соответствии с паспортом и сведениями Единого государственного реестра индивидуальных предпринимателей. </w:t>
      </w:r>
    </w:p>
    <w:p w:rsidR="005C205E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ИНН/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поле заполняется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юридических лиц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юридических лиц</w:t>
      </w:r>
      <w:r w:rsidR="00864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индивидуальных предпринимателей. 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Телефон Заявителя: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Электронная почта: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Желаете ли Вы получать информацию о проводимых Центром поддержки </w:t>
      </w:r>
      <w:r w:rsidR="005C205E"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экспорта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мероприятиях? Если желаете получать рассылку на электронную почту, ставится отметка да или нет.</w:t>
      </w:r>
    </w:p>
    <w:p w:rsidR="005C205E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Юридический адрес (населенный пункт):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юридических лиц указывается юридический адрес в соответствии со сведениями Единого государственного реестра юридических лиц</w:t>
      </w:r>
      <w:r w:rsidR="00864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ФИО Представителя, должность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указывается ФИО лица</w:t>
      </w:r>
      <w:r w:rsidR="008644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непосредственно обратившегося за получением услуги (представителя юридического лица</w:t>
      </w:r>
      <w:r w:rsidR="005C205E"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Должность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Телефон Представителя: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 оказания услуги: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консультационной услуги указывается «не более 5 дней», для мероприятий, выставок и бизнес-миссий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обращения Заявителя:</w:t>
      </w:r>
      <w:r w:rsidRPr="00D62C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</w:t>
      </w:r>
      <w:r w:rsidRPr="00D62C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:rsidR="00BA6CDF" w:rsidRPr="00D62C2F" w:rsidRDefault="00BA6CDF" w:rsidP="00FE3DE9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Руководитель/представитель по доверенности №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915395128"/>
          <w:text/>
        </w:sdtPr>
        <w:sdtEndPr/>
        <w:sdtContent/>
      </w:sdt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1487000785"/>
          <w:text/>
        </w:sdtPr>
        <w:sdtEndPr/>
        <w:sdtContent/>
      </w:sdt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ФИО и Подпись руководителя/представителя:</w:t>
      </w:r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указывается должность и ФИО руководителя</w:t>
      </w:r>
      <w:bookmarkStart w:id="6" w:name="_Hlk9350432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юридического лица </w:t>
      </w:r>
      <w:bookmarkEnd w:id="6"/>
      <w:r w:rsidRPr="00D62C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 (№, дата). Далее ставится подпись лица, обратившегося за услугой.</w:t>
      </w: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6CDF" w:rsidRPr="00D62C2F" w:rsidRDefault="00BA6CDF" w:rsidP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3DE9" w:rsidRPr="00D62C2F" w:rsidRDefault="00FE3D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3DE9" w:rsidRPr="00D62C2F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6F5E"/>
    <w:multiLevelType w:val="hybridMultilevel"/>
    <w:tmpl w:val="C032AE30"/>
    <w:lvl w:ilvl="0" w:tplc="550AE8F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8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2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4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6C7818F9"/>
    <w:multiLevelType w:val="hybridMultilevel"/>
    <w:tmpl w:val="9D5073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22"/>
  </w:num>
  <w:num w:numId="11">
    <w:abstractNumId w:val="10"/>
  </w:num>
  <w:num w:numId="12">
    <w:abstractNumId w:val="6"/>
  </w:num>
  <w:num w:numId="13">
    <w:abstractNumId w:val="4"/>
  </w:num>
  <w:num w:numId="14">
    <w:abstractNumId w:val="24"/>
  </w:num>
  <w:num w:numId="15">
    <w:abstractNumId w:val="1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8"/>
  </w:num>
  <w:num w:numId="21">
    <w:abstractNumId w:val="20"/>
  </w:num>
  <w:num w:numId="22">
    <w:abstractNumId w:val="26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C5F"/>
    <w:rsid w:val="000123F9"/>
    <w:rsid w:val="0003731F"/>
    <w:rsid w:val="00044561"/>
    <w:rsid w:val="000469C3"/>
    <w:rsid w:val="000870EC"/>
    <w:rsid w:val="000908BA"/>
    <w:rsid w:val="000A064C"/>
    <w:rsid w:val="000A117B"/>
    <w:rsid w:val="000A7629"/>
    <w:rsid w:val="000C1423"/>
    <w:rsid w:val="000E1654"/>
    <w:rsid w:val="00104B99"/>
    <w:rsid w:val="001063EA"/>
    <w:rsid w:val="001219B8"/>
    <w:rsid w:val="00132832"/>
    <w:rsid w:val="0014512A"/>
    <w:rsid w:val="00160A2C"/>
    <w:rsid w:val="001641C9"/>
    <w:rsid w:val="00193052"/>
    <w:rsid w:val="00196FFA"/>
    <w:rsid w:val="001A653A"/>
    <w:rsid w:val="001C330C"/>
    <w:rsid w:val="001C5612"/>
    <w:rsid w:val="001E7C57"/>
    <w:rsid w:val="00212D1C"/>
    <w:rsid w:val="00221DC8"/>
    <w:rsid w:val="002254D9"/>
    <w:rsid w:val="0023341D"/>
    <w:rsid w:val="00241E2B"/>
    <w:rsid w:val="00252F6F"/>
    <w:rsid w:val="00253799"/>
    <w:rsid w:val="0025380B"/>
    <w:rsid w:val="002717FC"/>
    <w:rsid w:val="0027449B"/>
    <w:rsid w:val="00275FBF"/>
    <w:rsid w:val="00280A6C"/>
    <w:rsid w:val="00294184"/>
    <w:rsid w:val="002A4E33"/>
    <w:rsid w:val="002B084B"/>
    <w:rsid w:val="002B2246"/>
    <w:rsid w:val="002B3CED"/>
    <w:rsid w:val="002C153E"/>
    <w:rsid w:val="002C5C72"/>
    <w:rsid w:val="002E11E2"/>
    <w:rsid w:val="002E1861"/>
    <w:rsid w:val="002F2853"/>
    <w:rsid w:val="002F3913"/>
    <w:rsid w:val="002F6C4D"/>
    <w:rsid w:val="003232CA"/>
    <w:rsid w:val="003353B4"/>
    <w:rsid w:val="00355B7F"/>
    <w:rsid w:val="00376A45"/>
    <w:rsid w:val="00382BBA"/>
    <w:rsid w:val="003A31D5"/>
    <w:rsid w:val="003C6C78"/>
    <w:rsid w:val="003D164D"/>
    <w:rsid w:val="003D5244"/>
    <w:rsid w:val="003D643F"/>
    <w:rsid w:val="003E2812"/>
    <w:rsid w:val="004131B7"/>
    <w:rsid w:val="00415679"/>
    <w:rsid w:val="004164C4"/>
    <w:rsid w:val="00424CA0"/>
    <w:rsid w:val="00430E7F"/>
    <w:rsid w:val="00432A08"/>
    <w:rsid w:val="00447731"/>
    <w:rsid w:val="00450557"/>
    <w:rsid w:val="00460E70"/>
    <w:rsid w:val="004943D8"/>
    <w:rsid w:val="004B2588"/>
    <w:rsid w:val="004B53C8"/>
    <w:rsid w:val="00504551"/>
    <w:rsid w:val="00507C27"/>
    <w:rsid w:val="00510C5D"/>
    <w:rsid w:val="0052144A"/>
    <w:rsid w:val="00571B0B"/>
    <w:rsid w:val="00584922"/>
    <w:rsid w:val="00584EE4"/>
    <w:rsid w:val="00592400"/>
    <w:rsid w:val="005950C0"/>
    <w:rsid w:val="005A30BC"/>
    <w:rsid w:val="005C205E"/>
    <w:rsid w:val="005C55EB"/>
    <w:rsid w:val="005F0BC5"/>
    <w:rsid w:val="005F4410"/>
    <w:rsid w:val="00603BC9"/>
    <w:rsid w:val="00620E95"/>
    <w:rsid w:val="00621295"/>
    <w:rsid w:val="00626150"/>
    <w:rsid w:val="0062693B"/>
    <w:rsid w:val="00632168"/>
    <w:rsid w:val="00652AA7"/>
    <w:rsid w:val="006532EC"/>
    <w:rsid w:val="0065708B"/>
    <w:rsid w:val="006650AB"/>
    <w:rsid w:val="006807B7"/>
    <w:rsid w:val="006A795E"/>
    <w:rsid w:val="006C41FB"/>
    <w:rsid w:val="006D40F8"/>
    <w:rsid w:val="006E27A1"/>
    <w:rsid w:val="006F3B43"/>
    <w:rsid w:val="00703D12"/>
    <w:rsid w:val="0072376F"/>
    <w:rsid w:val="007328A5"/>
    <w:rsid w:val="00740D32"/>
    <w:rsid w:val="00744442"/>
    <w:rsid w:val="00751CCA"/>
    <w:rsid w:val="007802BF"/>
    <w:rsid w:val="007924C2"/>
    <w:rsid w:val="007A59CA"/>
    <w:rsid w:val="007A7E78"/>
    <w:rsid w:val="007B002A"/>
    <w:rsid w:val="007B1FAD"/>
    <w:rsid w:val="007B69FC"/>
    <w:rsid w:val="007B6B39"/>
    <w:rsid w:val="007C0433"/>
    <w:rsid w:val="007C08BD"/>
    <w:rsid w:val="007C42D6"/>
    <w:rsid w:val="007C6C68"/>
    <w:rsid w:val="007D0659"/>
    <w:rsid w:val="007D4435"/>
    <w:rsid w:val="007D7CFB"/>
    <w:rsid w:val="00802FF0"/>
    <w:rsid w:val="008107D7"/>
    <w:rsid w:val="00813CA5"/>
    <w:rsid w:val="008211D2"/>
    <w:rsid w:val="00833455"/>
    <w:rsid w:val="008410EF"/>
    <w:rsid w:val="0085689B"/>
    <w:rsid w:val="008578C4"/>
    <w:rsid w:val="00862908"/>
    <w:rsid w:val="008644C7"/>
    <w:rsid w:val="008667BF"/>
    <w:rsid w:val="00867F7B"/>
    <w:rsid w:val="00894530"/>
    <w:rsid w:val="00895305"/>
    <w:rsid w:val="008A7239"/>
    <w:rsid w:val="008A75B5"/>
    <w:rsid w:val="008C7704"/>
    <w:rsid w:val="008D7B8E"/>
    <w:rsid w:val="008E2DA7"/>
    <w:rsid w:val="008F229B"/>
    <w:rsid w:val="008F7B7F"/>
    <w:rsid w:val="008F7E11"/>
    <w:rsid w:val="00912BE1"/>
    <w:rsid w:val="00922F54"/>
    <w:rsid w:val="00931B21"/>
    <w:rsid w:val="00933BF4"/>
    <w:rsid w:val="00945521"/>
    <w:rsid w:val="0095774B"/>
    <w:rsid w:val="00975980"/>
    <w:rsid w:val="00982E6E"/>
    <w:rsid w:val="009908B3"/>
    <w:rsid w:val="009933B7"/>
    <w:rsid w:val="009B40E2"/>
    <w:rsid w:val="009C480B"/>
    <w:rsid w:val="009D54A4"/>
    <w:rsid w:val="009D7363"/>
    <w:rsid w:val="009E3CCD"/>
    <w:rsid w:val="009E5E2E"/>
    <w:rsid w:val="00A10E19"/>
    <w:rsid w:val="00A147FB"/>
    <w:rsid w:val="00A222C7"/>
    <w:rsid w:val="00A515F4"/>
    <w:rsid w:val="00A53A89"/>
    <w:rsid w:val="00A65FF5"/>
    <w:rsid w:val="00A70471"/>
    <w:rsid w:val="00AA4FCA"/>
    <w:rsid w:val="00AC1FD1"/>
    <w:rsid w:val="00AC341A"/>
    <w:rsid w:val="00AD02E0"/>
    <w:rsid w:val="00AD6A83"/>
    <w:rsid w:val="00AE729F"/>
    <w:rsid w:val="00B01585"/>
    <w:rsid w:val="00B05CB9"/>
    <w:rsid w:val="00B13AAC"/>
    <w:rsid w:val="00B306FE"/>
    <w:rsid w:val="00B43AFC"/>
    <w:rsid w:val="00B456F2"/>
    <w:rsid w:val="00B45E0D"/>
    <w:rsid w:val="00B51343"/>
    <w:rsid w:val="00B52D33"/>
    <w:rsid w:val="00B57464"/>
    <w:rsid w:val="00B73D49"/>
    <w:rsid w:val="00B746B8"/>
    <w:rsid w:val="00B76949"/>
    <w:rsid w:val="00B84C92"/>
    <w:rsid w:val="00BA0242"/>
    <w:rsid w:val="00BA29CB"/>
    <w:rsid w:val="00BA5CDA"/>
    <w:rsid w:val="00BA6CDF"/>
    <w:rsid w:val="00BB6397"/>
    <w:rsid w:val="00BD7ECE"/>
    <w:rsid w:val="00BE1EC6"/>
    <w:rsid w:val="00BE40A0"/>
    <w:rsid w:val="00C10123"/>
    <w:rsid w:val="00C10A59"/>
    <w:rsid w:val="00C26D5E"/>
    <w:rsid w:val="00C27E78"/>
    <w:rsid w:val="00C4152E"/>
    <w:rsid w:val="00C50EC5"/>
    <w:rsid w:val="00C56B0C"/>
    <w:rsid w:val="00C665E2"/>
    <w:rsid w:val="00C740A4"/>
    <w:rsid w:val="00C7600E"/>
    <w:rsid w:val="00CA1C5F"/>
    <w:rsid w:val="00CA2898"/>
    <w:rsid w:val="00CB22F6"/>
    <w:rsid w:val="00CC0E07"/>
    <w:rsid w:val="00CC6A0E"/>
    <w:rsid w:val="00CD4353"/>
    <w:rsid w:val="00CD7278"/>
    <w:rsid w:val="00CD78B4"/>
    <w:rsid w:val="00D001A8"/>
    <w:rsid w:val="00D23509"/>
    <w:rsid w:val="00D45733"/>
    <w:rsid w:val="00D62C2F"/>
    <w:rsid w:val="00D65539"/>
    <w:rsid w:val="00D81243"/>
    <w:rsid w:val="00D83620"/>
    <w:rsid w:val="00D92D4B"/>
    <w:rsid w:val="00D94597"/>
    <w:rsid w:val="00D970FC"/>
    <w:rsid w:val="00DC1DFC"/>
    <w:rsid w:val="00DC486C"/>
    <w:rsid w:val="00DD7555"/>
    <w:rsid w:val="00DE13A2"/>
    <w:rsid w:val="00DE30E3"/>
    <w:rsid w:val="00DE5DD9"/>
    <w:rsid w:val="00E03DCB"/>
    <w:rsid w:val="00E11542"/>
    <w:rsid w:val="00E211FC"/>
    <w:rsid w:val="00E26161"/>
    <w:rsid w:val="00E41B35"/>
    <w:rsid w:val="00E53D6C"/>
    <w:rsid w:val="00E55AFE"/>
    <w:rsid w:val="00E64F99"/>
    <w:rsid w:val="00E71EB0"/>
    <w:rsid w:val="00E96A93"/>
    <w:rsid w:val="00ED4E6B"/>
    <w:rsid w:val="00EE3F35"/>
    <w:rsid w:val="00EE6007"/>
    <w:rsid w:val="00F25C78"/>
    <w:rsid w:val="00F47D51"/>
    <w:rsid w:val="00F5221A"/>
    <w:rsid w:val="00F53C38"/>
    <w:rsid w:val="00F82704"/>
    <w:rsid w:val="00F84658"/>
    <w:rsid w:val="00F96326"/>
    <w:rsid w:val="00F97DCC"/>
    <w:rsid w:val="00FB1C0B"/>
    <w:rsid w:val="00FB427C"/>
    <w:rsid w:val="00FB5165"/>
    <w:rsid w:val="00FE3DE9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47C3F-B15B-4107-9D64-A61FFA3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C0"/>
  </w:style>
  <w:style w:type="paragraph" w:styleId="1">
    <w:name w:val="heading 1"/>
    <w:basedOn w:val="a"/>
    <w:next w:val="a"/>
    <w:link w:val="10"/>
    <w:uiPriority w:val="9"/>
    <w:qFormat/>
    <w:rsid w:val="00571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71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BA6CD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0">
    <w:name w:val="Placeholder Text"/>
    <w:basedOn w:val="a0"/>
    <w:uiPriority w:val="99"/>
    <w:semiHidden/>
    <w:rsid w:val="00BA6CDF"/>
    <w:rPr>
      <w:vanish/>
      <w:color w:val="1F497D" w:themeColor="text2"/>
    </w:rPr>
  </w:style>
  <w:style w:type="paragraph" w:styleId="af1">
    <w:name w:val="footer"/>
    <w:basedOn w:val="a"/>
    <w:link w:val="af2"/>
    <w:uiPriority w:val="99"/>
    <w:unhideWhenUsed/>
    <w:rsid w:val="00BA6C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A6CD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D52ACC0CE24348AB73036DF1A7C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4F017-E47F-4D8A-B2E8-C90699167E76}"/>
      </w:docPartPr>
      <w:docPartBody>
        <w:p w:rsidR="00252BA7" w:rsidRDefault="00252BA7" w:rsidP="00252BA7">
          <w:pPr>
            <w:pStyle w:val="F4D52ACC0CE24348AB73036DF1A7CBFE"/>
          </w:pPr>
          <w:r w:rsidRPr="000543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826F6D3ED840BE87CDD5BB55943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8A20A-0C47-49BB-95B1-1BCC80DC9B07}"/>
      </w:docPartPr>
      <w:docPartBody>
        <w:p w:rsidR="00252BA7" w:rsidRDefault="00252BA7" w:rsidP="00252BA7">
          <w:pPr>
            <w:pStyle w:val="25826F6D3ED840BE87CDD5BB55943E45"/>
          </w:pPr>
          <w:r w:rsidRPr="000543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B265DA1805436DBBCB6B6D9981C9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EFD7A-ACC8-4855-BE41-9CA6C6AA2203}"/>
      </w:docPartPr>
      <w:docPartBody>
        <w:p w:rsidR="00252BA7" w:rsidRDefault="00252BA7" w:rsidP="00252BA7">
          <w:pPr>
            <w:pStyle w:val="5FB265DA1805436DBBCB6B6D9981C973"/>
          </w:pPr>
          <w:r w:rsidRPr="008467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00CE9BC7114ADE8BC8D4B8F8330B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F693A-EA75-4BF1-BF3A-A318C6AF86A6}"/>
      </w:docPartPr>
      <w:docPartBody>
        <w:p w:rsidR="00252BA7" w:rsidRDefault="00252BA7" w:rsidP="00252BA7">
          <w:pPr>
            <w:pStyle w:val="0100CE9BC7114ADE8BC8D4B8F8330B4B"/>
          </w:pPr>
          <w:r w:rsidRPr="008467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BA7"/>
    <w:rsid w:val="001F7F55"/>
    <w:rsid w:val="00224B70"/>
    <w:rsid w:val="00240B8B"/>
    <w:rsid w:val="00252BA7"/>
    <w:rsid w:val="00355673"/>
    <w:rsid w:val="003A4C68"/>
    <w:rsid w:val="00591314"/>
    <w:rsid w:val="006C0F96"/>
    <w:rsid w:val="00797F7F"/>
    <w:rsid w:val="009402FE"/>
    <w:rsid w:val="00EF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2BA7"/>
    <w:rPr>
      <w:color w:val="808080"/>
    </w:rPr>
  </w:style>
  <w:style w:type="paragraph" w:customStyle="1" w:styleId="F4D52ACC0CE24348AB73036DF1A7CBFE">
    <w:name w:val="F4D52ACC0CE24348AB73036DF1A7CBFE"/>
    <w:rsid w:val="00252BA7"/>
  </w:style>
  <w:style w:type="paragraph" w:customStyle="1" w:styleId="25826F6D3ED840BE87CDD5BB55943E45">
    <w:name w:val="25826F6D3ED840BE87CDD5BB55943E45"/>
    <w:rsid w:val="00252BA7"/>
  </w:style>
  <w:style w:type="paragraph" w:customStyle="1" w:styleId="5FB265DA1805436DBBCB6B6D9981C973">
    <w:name w:val="5FB265DA1805436DBBCB6B6D9981C973"/>
    <w:rsid w:val="00252BA7"/>
  </w:style>
  <w:style w:type="paragraph" w:customStyle="1" w:styleId="0100CE9BC7114ADE8BC8D4B8F8330B4B">
    <w:name w:val="0100CE9BC7114ADE8BC8D4B8F8330B4B"/>
    <w:rsid w:val="00252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01F2-2B97-4984-96A7-AC7AB939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5667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37900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Татьяна</cp:lastModifiedBy>
  <cp:revision>5</cp:revision>
  <cp:lastPrinted>2019-08-06T04:14:00Z</cp:lastPrinted>
  <dcterms:created xsi:type="dcterms:W3CDTF">2019-11-22T09:31:00Z</dcterms:created>
  <dcterms:modified xsi:type="dcterms:W3CDTF">2019-12-09T05:44:00Z</dcterms:modified>
</cp:coreProperties>
</file>