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67"/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0C0E72" w:rsidRPr="004508BC" w:rsidTr="00D707C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0C0E72" w:rsidRPr="004508BC" w:rsidRDefault="000C0E72" w:rsidP="00D707C6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 w:rsidRPr="004508BC">
              <w:rPr>
                <w:b/>
                <w:bCs/>
                <w:iCs/>
                <w:sz w:val="32"/>
                <w:szCs w:val="32"/>
                <w:lang w:eastAsia="ru-RU"/>
              </w:rPr>
              <w:t>Фонд развития Республики Хакасия</w:t>
            </w:r>
          </w:p>
          <w:p w:rsidR="000C0E72" w:rsidRPr="004508BC" w:rsidRDefault="000C0E72" w:rsidP="00D707C6">
            <w:pPr>
              <w:suppressAutoHyphens w:val="0"/>
              <w:jc w:val="center"/>
              <w:rPr>
                <w:b/>
                <w:bCs/>
                <w:iCs/>
                <w:sz w:val="32"/>
                <w:szCs w:val="32"/>
                <w:lang w:eastAsia="ru-RU"/>
              </w:rPr>
            </w:pPr>
            <w:r w:rsidRPr="004508BC">
              <w:rPr>
                <w:b/>
                <w:bCs/>
                <w:iCs/>
                <w:sz w:val="32"/>
                <w:szCs w:val="32"/>
                <w:lang w:eastAsia="ru-RU"/>
              </w:rPr>
              <w:t>ИНН 1901101542 КПП 190101001</w:t>
            </w:r>
          </w:p>
          <w:p w:rsidR="000C0E72" w:rsidRPr="004508BC" w:rsidRDefault="000C0E72" w:rsidP="00D707C6">
            <w:pPr>
              <w:suppressAutoHyphens w:val="0"/>
              <w:jc w:val="center"/>
              <w:rPr>
                <w:sz w:val="40"/>
                <w:szCs w:val="40"/>
                <w:lang w:eastAsia="ru-RU"/>
              </w:rPr>
            </w:pPr>
            <w:r w:rsidRPr="004508BC">
              <w:rPr>
                <w:b/>
                <w:bCs/>
                <w:iCs/>
                <w:sz w:val="32"/>
                <w:szCs w:val="32"/>
                <w:lang w:eastAsia="ru-RU"/>
              </w:rPr>
              <w:t>ОГРН 1141900000351</w:t>
            </w:r>
          </w:p>
        </w:tc>
      </w:tr>
    </w:tbl>
    <w:p w:rsidR="007F7A92" w:rsidRDefault="000C0E72" w:rsidP="007F7A92">
      <w:pPr>
        <w:suppressAutoHyphens w:val="0"/>
        <w:jc w:val="center"/>
        <w:rPr>
          <w:rFonts w:eastAsia="Calibri"/>
          <w:b/>
          <w:lang w:eastAsia="en-US"/>
        </w:rPr>
      </w:pPr>
      <w:r w:rsidRPr="000321BD">
        <w:rPr>
          <w:rFonts w:eastAsia="Calibri"/>
          <w:b/>
          <w:lang w:eastAsia="en-US"/>
        </w:rPr>
        <w:t xml:space="preserve">Техническое задание № </w:t>
      </w:r>
      <w:r w:rsidR="00981F75">
        <w:rPr>
          <w:rFonts w:eastAsia="Calibri"/>
          <w:b/>
          <w:lang w:eastAsia="en-US"/>
        </w:rPr>
        <w:t>40</w:t>
      </w:r>
      <w:r>
        <w:rPr>
          <w:rFonts w:eastAsia="Calibri"/>
          <w:b/>
          <w:lang w:eastAsia="en-US"/>
        </w:rPr>
        <w:t xml:space="preserve"> </w:t>
      </w:r>
      <w:r w:rsidRPr="000321BD">
        <w:rPr>
          <w:rFonts w:eastAsia="Calibri"/>
          <w:b/>
          <w:lang w:eastAsia="en-US"/>
        </w:rPr>
        <w:t xml:space="preserve">от </w:t>
      </w:r>
      <w:r w:rsidR="009A6187">
        <w:rPr>
          <w:rFonts w:eastAsia="Calibri"/>
          <w:b/>
          <w:lang w:eastAsia="en-US"/>
        </w:rPr>
        <w:t>04</w:t>
      </w:r>
      <w:r w:rsidRPr="000321BD">
        <w:rPr>
          <w:rFonts w:eastAsia="Calibri"/>
          <w:b/>
          <w:lang w:eastAsia="en-US"/>
        </w:rPr>
        <w:t>.</w:t>
      </w:r>
      <w:r w:rsidR="009A6187">
        <w:rPr>
          <w:rFonts w:eastAsia="Calibri"/>
          <w:b/>
          <w:lang w:eastAsia="en-US"/>
        </w:rPr>
        <w:t>10</w:t>
      </w:r>
      <w:r w:rsidRPr="000321BD">
        <w:rPr>
          <w:rFonts w:eastAsia="Calibri"/>
          <w:b/>
          <w:lang w:eastAsia="en-US"/>
        </w:rPr>
        <w:t>.2019</w:t>
      </w:r>
    </w:p>
    <w:p w:rsidR="000C0E72" w:rsidRPr="007F7A92" w:rsidRDefault="000C0E72" w:rsidP="007F7A92">
      <w:pPr>
        <w:suppressAutoHyphens w:val="0"/>
        <w:jc w:val="center"/>
        <w:rPr>
          <w:rFonts w:eastAsia="Calibri"/>
          <w:b/>
          <w:lang w:eastAsia="en-US"/>
        </w:rPr>
      </w:pPr>
      <w:r w:rsidRPr="007F7A92">
        <w:rPr>
          <w:rFonts w:eastAsia="Calibri"/>
          <w:lang w:eastAsia="en-US"/>
        </w:rPr>
        <w:t xml:space="preserve">на оказание услуг по проведению 4 </w:t>
      </w:r>
      <w:r w:rsidRPr="007F7A92">
        <w:rPr>
          <w:lang w:eastAsia="ru-RU"/>
        </w:rPr>
        <w:t xml:space="preserve">круглых столов </w:t>
      </w:r>
      <w:r w:rsidRPr="007F7A92">
        <w:rPr>
          <w:rFonts w:eastAsia="Calibri"/>
          <w:lang w:eastAsia="en-US"/>
        </w:rPr>
        <w:t xml:space="preserve">для субъектов малого и среднего предпринимательства </w:t>
      </w:r>
      <w:r w:rsidRPr="007F7A92">
        <w:t>и/или физических лиц, заинтересованных в начале осуществления предпринимательской деятельности</w:t>
      </w:r>
      <w:r w:rsidRPr="007F7A92">
        <w:rPr>
          <w:rFonts w:eastAsia="Calibri"/>
          <w:lang w:eastAsia="en-US"/>
        </w:rPr>
        <w:t xml:space="preserve"> </w:t>
      </w:r>
    </w:p>
    <w:tbl>
      <w:tblPr>
        <w:tblW w:w="104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30"/>
      </w:tblGrid>
      <w:tr w:rsidR="000C0E72" w:rsidRPr="00D16D56" w:rsidTr="00D707C6">
        <w:tc>
          <w:tcPr>
            <w:tcW w:w="1731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8730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Фонд развития Хакасии</w:t>
            </w:r>
          </w:p>
        </w:tc>
      </w:tr>
      <w:tr w:rsidR="000C0E72" w:rsidRPr="00D16D56" w:rsidTr="00D707C6">
        <w:tc>
          <w:tcPr>
            <w:tcW w:w="1731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8730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Центр поддержки малого и среднего предпринимательства</w:t>
            </w:r>
          </w:p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(далее-Центр поддержки МСП)</w:t>
            </w:r>
          </w:p>
        </w:tc>
      </w:tr>
      <w:tr w:rsidR="000C0E72" w:rsidRPr="00D16D56" w:rsidTr="00D707C6">
        <w:tc>
          <w:tcPr>
            <w:tcW w:w="1731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8730" w:type="dxa"/>
            <w:shd w:val="clear" w:color="auto" w:fill="auto"/>
          </w:tcPr>
          <w:p w:rsidR="007F7A92" w:rsidRPr="007F7A92" w:rsidRDefault="000C0E72" w:rsidP="007F7A92">
            <w:pPr>
              <w:suppressAutoHyphens w:val="0"/>
              <w:rPr>
                <w:rFonts w:eastAsia="Calibri"/>
                <w:lang w:eastAsia="en-US"/>
              </w:rPr>
            </w:pPr>
            <w:r w:rsidRPr="007F7A92">
              <w:rPr>
                <w:rFonts w:eastAsia="Calibri"/>
                <w:sz w:val="22"/>
                <w:szCs w:val="22"/>
                <w:lang w:eastAsia="en-US"/>
              </w:rPr>
              <w:t>Проведение</w:t>
            </w:r>
            <w:r w:rsidR="00CE340E" w:rsidRPr="007F7A92">
              <w:rPr>
                <w:rFonts w:eastAsia="Calibri"/>
                <w:sz w:val="22"/>
                <w:szCs w:val="22"/>
                <w:lang w:eastAsia="en-US"/>
              </w:rPr>
              <w:t xml:space="preserve"> 4-х</w:t>
            </w:r>
            <w:r w:rsidRPr="007F7A92">
              <w:rPr>
                <w:rFonts w:eastAsia="Calibri"/>
                <w:sz w:val="22"/>
                <w:szCs w:val="22"/>
                <w:lang w:eastAsia="en-US"/>
              </w:rPr>
              <w:t xml:space="preserve"> круглых столов</w:t>
            </w:r>
            <w:r w:rsidR="007F7A92" w:rsidRPr="007F7A92">
              <w:rPr>
                <w:rFonts w:eastAsia="Calibri"/>
                <w:sz w:val="22"/>
                <w:szCs w:val="22"/>
                <w:lang w:eastAsia="en-US"/>
              </w:rPr>
              <w:t xml:space="preserve"> в г. Абакан Республики Хакасия по темам:</w:t>
            </w:r>
          </w:p>
          <w:p w:rsidR="007F7A92" w:rsidRPr="007F7A92" w:rsidRDefault="007F7A92" w:rsidP="007F7A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</w:rPr>
            </w:pPr>
            <w:r w:rsidRPr="007F7A92">
              <w:rPr>
                <w:rFonts w:ascii="Times New Roman" w:hAnsi="Times New Roman"/>
                <w:bCs/>
              </w:rPr>
              <w:t xml:space="preserve">«Изменения в законодательстве. Нормативно-правовое регулирование туристской деятельности»; </w:t>
            </w:r>
          </w:p>
          <w:p w:rsidR="007F7A92" w:rsidRPr="007F7A92" w:rsidRDefault="007F7A92" w:rsidP="007F7A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</w:rPr>
            </w:pPr>
            <w:r w:rsidRPr="007F7A92">
              <w:rPr>
                <w:rFonts w:ascii="Times New Roman" w:hAnsi="Times New Roman"/>
                <w:bCs/>
              </w:rPr>
              <w:t xml:space="preserve">«Особенности и перспективы организации гастрономического туризма в Республике»; </w:t>
            </w:r>
          </w:p>
          <w:p w:rsidR="007F7A92" w:rsidRPr="007F7A92" w:rsidRDefault="007F7A92" w:rsidP="007F7A9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/>
              </w:rPr>
            </w:pPr>
            <w:r w:rsidRPr="007F7A92">
              <w:rPr>
                <w:rFonts w:ascii="Times New Roman" w:hAnsi="Times New Roman"/>
                <w:bCs/>
              </w:rPr>
              <w:t xml:space="preserve">«Классификация средств размещения туристов»; </w:t>
            </w:r>
          </w:p>
          <w:p w:rsidR="007F7A92" w:rsidRDefault="007F7A92" w:rsidP="007F7A92">
            <w:pPr>
              <w:suppressAutoHyphens w:val="0"/>
              <w:spacing w:after="120"/>
              <w:jc w:val="both"/>
              <w:rPr>
                <w:bCs/>
              </w:rPr>
            </w:pPr>
            <w:r w:rsidRPr="007F7A92">
              <w:rPr>
                <w:bCs/>
                <w:sz w:val="22"/>
                <w:szCs w:val="22"/>
              </w:rPr>
              <w:t>«Уникальная концепция объекта показа или средства размещения как залог привлекательности для туристов. Брендирование территории».</w:t>
            </w:r>
          </w:p>
          <w:p w:rsidR="000C0E72" w:rsidRPr="007F7A92" w:rsidRDefault="000C0E72" w:rsidP="007F7A92">
            <w:pPr>
              <w:suppressAutoHyphens w:val="0"/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7F7A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F7A92">
              <w:rPr>
                <w:sz w:val="22"/>
                <w:szCs w:val="22"/>
              </w:rPr>
              <w:t xml:space="preserve"> </w:t>
            </w:r>
            <w:r w:rsidRPr="007F7A92">
              <w:rPr>
                <w:rFonts w:eastAsia="Calibri"/>
                <w:sz w:val="22"/>
                <w:szCs w:val="22"/>
                <w:lang w:eastAsia="en-US"/>
              </w:rPr>
              <w:t>для субъектов малого и среднего предпринимательства</w:t>
            </w:r>
            <w:r w:rsidR="007F7A9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F7A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F7A92">
              <w:rPr>
                <w:sz w:val="22"/>
                <w:szCs w:val="22"/>
              </w:rPr>
              <w:t xml:space="preserve">осуществляющих деятельность </w:t>
            </w:r>
            <w:r w:rsidR="007F7A92" w:rsidRPr="007F7A92">
              <w:rPr>
                <w:sz w:val="22"/>
                <w:szCs w:val="22"/>
              </w:rPr>
              <w:t xml:space="preserve">в сфере туризма </w:t>
            </w:r>
            <w:r w:rsidRPr="007F7A92">
              <w:rPr>
                <w:sz w:val="22"/>
                <w:szCs w:val="22"/>
              </w:rPr>
              <w:t>и/или физических лиц, заинтересованных в начале осуществления предпринимательской деятельности</w:t>
            </w:r>
            <w:r w:rsidR="009A6187" w:rsidRPr="007F7A92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7F7A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C0E72" w:rsidRPr="007F7A92" w:rsidRDefault="000C0E72" w:rsidP="007F7A92">
            <w:pPr>
              <w:suppressAutoHyphens w:val="0"/>
              <w:ind w:left="1008" w:hanging="1004"/>
              <w:jc w:val="both"/>
              <w:rPr>
                <w:rFonts w:eastAsia="Calibri"/>
                <w:b/>
                <w:lang w:eastAsia="en-US"/>
              </w:rPr>
            </w:pPr>
            <w:r w:rsidRPr="007F7A92">
              <w:rPr>
                <w:rFonts w:eastAsia="Calibri"/>
                <w:b/>
                <w:sz w:val="22"/>
                <w:szCs w:val="22"/>
                <w:lang w:eastAsia="en-US"/>
              </w:rPr>
              <w:t>Объем услуг:</w:t>
            </w:r>
          </w:p>
          <w:p w:rsidR="000C0E72" w:rsidRPr="00D16D56" w:rsidRDefault="000C0E72" w:rsidP="007F7A92">
            <w:pPr>
              <w:numPr>
                <w:ilvl w:val="0"/>
                <w:numId w:val="2"/>
              </w:numPr>
              <w:tabs>
                <w:tab w:val="left" w:pos="1143"/>
              </w:tabs>
              <w:suppressAutoHyphens w:val="0"/>
              <w:ind w:left="0" w:firstLine="600"/>
              <w:contextualSpacing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Набор участников мероприятия - субъектов малого и среднего предпринимательства (далее - субъекты МСП) </w:t>
            </w:r>
            <w:r w:rsidRPr="00D16D56">
              <w:rPr>
                <w:sz w:val="22"/>
                <w:szCs w:val="22"/>
              </w:rPr>
              <w:t>и/или физических лиц, заинтересованных в начале осуществления предпринимательской деятельности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, соответствующих требованиям заказчика:</w:t>
            </w:r>
          </w:p>
          <w:p w:rsidR="000C0E72" w:rsidRPr="00D16D56" w:rsidRDefault="000C0E72" w:rsidP="00D707C6">
            <w:pPr>
              <w:tabs>
                <w:tab w:val="left" w:pos="1143"/>
              </w:tabs>
              <w:suppressAutoHyphens w:val="0"/>
              <w:ind w:firstLine="600"/>
              <w:contextualSpacing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заполнение участниками мероприятия заявлений по форме заказчика;</w:t>
            </w:r>
          </w:p>
          <w:p w:rsidR="000C0E72" w:rsidRPr="00D16D56" w:rsidRDefault="000C0E72" w:rsidP="00D707C6">
            <w:pPr>
              <w:tabs>
                <w:tab w:val="left" w:pos="1143"/>
              </w:tabs>
              <w:suppressAutoHyphens w:val="0"/>
              <w:ind w:firstLine="600"/>
              <w:contextualSpacing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проверка наличия сведений об участниках мероприятия в едином реестре субъектов малого и среднего предпринимательства (</w:t>
            </w:r>
            <w:hyperlink r:id="rId6" w:history="1">
              <w:r w:rsidRPr="00D16D56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Pr="00D16D56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Pr="00D16D56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rmsp</w:t>
              </w:r>
              <w:proofErr w:type="spellEnd"/>
              <w:r w:rsidRPr="00D16D56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D16D56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nalog</w:t>
              </w:r>
              <w:proofErr w:type="spellEnd"/>
              <w:r w:rsidRPr="00D16D56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D16D56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D16D56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:rsidR="000C0E72" w:rsidRPr="00D16D56" w:rsidRDefault="000C0E72" w:rsidP="00D707C6">
            <w:pPr>
              <w:tabs>
                <w:tab w:val="left" w:pos="1143"/>
              </w:tabs>
              <w:suppressAutoHyphens w:val="0"/>
              <w:ind w:firstLine="600"/>
              <w:contextualSpacing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формирование списка участников мероприятия по форме заказчика.</w:t>
            </w:r>
          </w:p>
          <w:p w:rsidR="000C0E72" w:rsidRPr="00D16D56" w:rsidRDefault="00EC6CDD" w:rsidP="00D707C6">
            <w:pPr>
              <w:tabs>
                <w:tab w:val="left" w:pos="851"/>
              </w:tabs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участия в</w:t>
            </w:r>
            <w:r w:rsidR="00B060F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четырех </w:t>
            </w:r>
            <w:r w:rsidR="000C0E72" w:rsidRPr="00D16D56">
              <w:rPr>
                <w:rFonts w:eastAsia="Calibri"/>
                <w:sz w:val="22"/>
                <w:szCs w:val="22"/>
                <w:lang w:eastAsia="en-US"/>
              </w:rPr>
              <w:t>мероприяти</w:t>
            </w:r>
            <w:r>
              <w:rPr>
                <w:rFonts w:eastAsia="Calibri"/>
                <w:sz w:val="22"/>
                <w:szCs w:val="22"/>
                <w:lang w:eastAsia="en-US"/>
              </w:rPr>
              <w:t>ях</w:t>
            </w:r>
            <w:r w:rsidR="000C0E72" w:rsidRPr="00D16D56">
              <w:rPr>
                <w:rFonts w:eastAsia="Calibri"/>
                <w:sz w:val="22"/>
                <w:szCs w:val="22"/>
                <w:lang w:eastAsia="en-US"/>
              </w:rPr>
              <w:t xml:space="preserve"> не менее </w:t>
            </w: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0C0E72" w:rsidRPr="00D16D56">
              <w:rPr>
                <w:rFonts w:eastAsia="Calibri"/>
                <w:color w:val="7030A0"/>
                <w:sz w:val="22"/>
                <w:szCs w:val="22"/>
                <w:lang w:eastAsia="en-US"/>
              </w:rPr>
              <w:t xml:space="preserve"> </w:t>
            </w:r>
            <w:r w:rsidR="000C0E72" w:rsidRPr="00D16D56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шестидесяти</w:t>
            </w:r>
            <w:r w:rsidR="000C0E72" w:rsidRPr="00D16D56">
              <w:rPr>
                <w:rFonts w:eastAsia="Calibri"/>
                <w:sz w:val="22"/>
                <w:szCs w:val="22"/>
                <w:lang w:eastAsia="en-US"/>
              </w:rPr>
              <w:t xml:space="preserve">) субъектов МСП и физических лиц, </w:t>
            </w:r>
            <w:r w:rsidR="000C0E72" w:rsidRPr="00D16D56">
              <w:rPr>
                <w:sz w:val="22"/>
                <w:szCs w:val="22"/>
              </w:rPr>
              <w:t>заинтересованных в начале осуществления предпринимательской деятельности</w:t>
            </w:r>
            <w:r w:rsidR="000C0E72" w:rsidRPr="00D16D56">
              <w:rPr>
                <w:rFonts w:eastAsia="Calibri"/>
                <w:sz w:val="22"/>
                <w:szCs w:val="22"/>
                <w:lang w:eastAsia="en-US"/>
              </w:rPr>
              <w:t xml:space="preserve">, из них не менее </w:t>
            </w:r>
            <w:r w:rsidR="009A618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C0E72" w:rsidRPr="00D16D56">
              <w:rPr>
                <w:rFonts w:eastAsia="Calibri"/>
                <w:sz w:val="22"/>
                <w:szCs w:val="22"/>
                <w:lang w:eastAsia="en-US"/>
              </w:rPr>
              <w:t>0 % уникальных участников от общего количества участников, соответствующих требованиям заказчика.</w:t>
            </w:r>
          </w:p>
          <w:p w:rsidR="000C0E72" w:rsidRPr="003B6F38" w:rsidRDefault="000C0E72" w:rsidP="000C0E72">
            <w:pPr>
              <w:numPr>
                <w:ilvl w:val="0"/>
                <w:numId w:val="2"/>
              </w:numPr>
              <w:tabs>
                <w:tab w:val="left" w:pos="775"/>
                <w:tab w:val="left" w:pos="1045"/>
                <w:tab w:val="left" w:pos="1143"/>
              </w:tabs>
              <w:suppressAutoHyphens w:val="0"/>
              <w:ind w:left="0" w:firstLine="600"/>
              <w:contextualSpacing/>
              <w:jc w:val="both"/>
              <w:rPr>
                <w:rFonts w:eastAsia="Calibri"/>
                <w:lang w:eastAsia="en-US"/>
              </w:rPr>
            </w:pPr>
            <w:r w:rsidRPr="003B6F38"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мероприятия продолжительностью не менее </w:t>
            </w:r>
            <w:r w:rsidR="00EC6CDD" w:rsidRPr="003B6F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3B6F38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EC6CDD" w:rsidRPr="003B6F38">
              <w:rPr>
                <w:rFonts w:eastAsia="Calibri"/>
                <w:sz w:val="22"/>
                <w:szCs w:val="22"/>
                <w:lang w:eastAsia="en-US"/>
              </w:rPr>
              <w:t>четырех</w:t>
            </w:r>
            <w:r w:rsidRPr="003B6F38">
              <w:rPr>
                <w:rFonts w:eastAsia="Calibri"/>
                <w:sz w:val="22"/>
                <w:szCs w:val="22"/>
                <w:lang w:eastAsia="en-US"/>
              </w:rPr>
              <w:t>) астрономических часов</w:t>
            </w:r>
            <w:r w:rsidR="003B6F38" w:rsidRPr="003B6F38">
              <w:rPr>
                <w:rFonts w:eastAsia="Calibri"/>
                <w:sz w:val="22"/>
                <w:szCs w:val="22"/>
                <w:lang w:eastAsia="en-US"/>
              </w:rPr>
              <w:t xml:space="preserve"> каждый круглый стол</w:t>
            </w:r>
            <w:r w:rsidRPr="003B6F3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C0E72" w:rsidRPr="00D16D56" w:rsidRDefault="000C0E72" w:rsidP="000C0E72">
            <w:pPr>
              <w:numPr>
                <w:ilvl w:val="0"/>
                <w:numId w:val="2"/>
              </w:numPr>
              <w:tabs>
                <w:tab w:val="left" w:pos="775"/>
                <w:tab w:val="left" w:pos="1045"/>
                <w:tab w:val="left" w:pos="1143"/>
              </w:tabs>
              <w:suppressAutoHyphens w:val="0"/>
              <w:ind w:left="0" w:firstLine="600"/>
              <w:contextualSpacing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Рассмотрение в рамк</w:t>
            </w:r>
            <w:r w:rsidR="00EC6CDD">
              <w:rPr>
                <w:rFonts w:eastAsia="Calibri"/>
                <w:sz w:val="22"/>
                <w:szCs w:val="22"/>
                <w:lang w:eastAsia="en-US"/>
              </w:rPr>
              <w:t xml:space="preserve">ах мероприятия </w:t>
            </w:r>
            <w:r w:rsidR="009A6187">
              <w:rPr>
                <w:rFonts w:eastAsia="Calibri"/>
                <w:sz w:val="22"/>
                <w:szCs w:val="22"/>
                <w:lang w:eastAsia="en-US"/>
              </w:rPr>
              <w:t xml:space="preserve">вопросов по </w:t>
            </w:r>
            <w:r w:rsidR="00F052A6">
              <w:rPr>
                <w:rFonts w:eastAsia="Calibri"/>
                <w:sz w:val="22"/>
                <w:szCs w:val="22"/>
                <w:lang w:eastAsia="en-US"/>
              </w:rPr>
              <w:t xml:space="preserve">заявленной </w:t>
            </w:r>
            <w:r w:rsidR="009A6187">
              <w:rPr>
                <w:rFonts w:eastAsia="Calibri"/>
                <w:sz w:val="22"/>
                <w:szCs w:val="22"/>
                <w:lang w:eastAsia="en-US"/>
              </w:rPr>
              <w:t>теме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C0E72" w:rsidRPr="00D16D56" w:rsidRDefault="000C0E72" w:rsidP="000C0E72">
            <w:pPr>
              <w:numPr>
                <w:ilvl w:val="0"/>
                <w:numId w:val="2"/>
              </w:numPr>
              <w:tabs>
                <w:tab w:val="left" w:pos="775"/>
                <w:tab w:val="left" w:pos="1045"/>
              </w:tabs>
              <w:suppressAutoHyphens w:val="0"/>
              <w:ind w:left="0" w:firstLine="600"/>
              <w:contextualSpacing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Проведение мероприятия в соответствии с программой (плана) заказчика.</w:t>
            </w:r>
          </w:p>
          <w:p w:rsidR="000C0E72" w:rsidRPr="00D16D56" w:rsidRDefault="000C0E72" w:rsidP="00F307EE">
            <w:pPr>
              <w:numPr>
                <w:ilvl w:val="0"/>
                <w:numId w:val="2"/>
              </w:numPr>
              <w:tabs>
                <w:tab w:val="left" w:pos="997"/>
              </w:tabs>
              <w:suppressAutoHyphens w:val="0"/>
              <w:ind w:left="0" w:firstLine="600"/>
              <w:contextualSpacing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мероприятия в помещении, вместимостью не менее </w:t>
            </w:r>
            <w:r w:rsidR="00EC6CDD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D16D56">
              <w:rPr>
                <w:rFonts w:eastAsia="Calibri"/>
                <w:color w:val="7030A0"/>
                <w:sz w:val="22"/>
                <w:szCs w:val="22"/>
                <w:lang w:eastAsia="en-US"/>
              </w:rPr>
              <w:t xml:space="preserve"> 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EC6CDD">
              <w:rPr>
                <w:rFonts w:eastAsia="Calibri"/>
                <w:sz w:val="22"/>
                <w:szCs w:val="22"/>
                <w:lang w:eastAsia="en-US"/>
              </w:rPr>
              <w:t>пятнадцати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) человек</w:t>
            </w:r>
            <w:r w:rsidRPr="00D16D56">
              <w:rPr>
                <w:rFonts w:eastAsia="Calibri"/>
                <w:color w:val="7030A0"/>
                <w:sz w:val="22"/>
                <w:szCs w:val="22"/>
                <w:lang w:eastAsia="en-US"/>
              </w:rPr>
              <w:t>,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оборудованном необходимой техникой (проектором, ноутбуком, экраном, флипчартом, микрофоном и др. техникой, необходимой для проведения подобного мероприятия). </w:t>
            </w:r>
          </w:p>
          <w:p w:rsidR="000C0E72" w:rsidRPr="00D16D56" w:rsidRDefault="000C0E72" w:rsidP="000C0E72">
            <w:pPr>
              <w:numPr>
                <w:ilvl w:val="0"/>
                <w:numId w:val="2"/>
              </w:numPr>
              <w:suppressAutoHyphens w:val="0"/>
              <w:ind w:left="34" w:firstLine="537"/>
              <w:contextualSpacing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Проведение анкетирования всех участников </w:t>
            </w:r>
            <w:r w:rsidR="00EC6CDD">
              <w:rPr>
                <w:rFonts w:eastAsia="Calibri"/>
                <w:sz w:val="22"/>
                <w:szCs w:val="22"/>
                <w:lang w:eastAsia="en-US"/>
              </w:rPr>
              <w:t xml:space="preserve">каждого 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мероприятия по формам заказчика с целью выявления эффективности проведения мероприятия. Предоставление исполнителем не менее </w:t>
            </w:r>
            <w:r w:rsidR="00EC6CDD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EC6CDD">
              <w:rPr>
                <w:rFonts w:eastAsia="Calibri"/>
                <w:sz w:val="22"/>
                <w:szCs w:val="22"/>
                <w:lang w:eastAsia="en-US"/>
              </w:rPr>
              <w:t>шестидесяти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) заполненных форм по оценке мероприятия.</w:t>
            </w:r>
          </w:p>
          <w:p w:rsidR="000C0E72" w:rsidRPr="00D16D56" w:rsidRDefault="000C0E72" w:rsidP="00F307EE">
            <w:pPr>
              <w:numPr>
                <w:ilvl w:val="0"/>
                <w:numId w:val="2"/>
              </w:numPr>
              <w:suppressAutoHyphens w:val="0"/>
              <w:ind w:left="34" w:firstLine="396"/>
              <w:contextualSpacing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Подготовка и выдача сертификатов участникам мероприятия об участии в мероприятии по макету, предоставленному заказчиком.</w:t>
            </w:r>
          </w:p>
          <w:p w:rsidR="000C0E72" w:rsidRPr="00D16D56" w:rsidRDefault="000C0E72" w:rsidP="00F307EE">
            <w:pPr>
              <w:pStyle w:val="a3"/>
              <w:numPr>
                <w:ilvl w:val="0"/>
                <w:numId w:val="2"/>
              </w:numPr>
              <w:spacing w:after="0"/>
              <w:ind w:left="6" w:firstLine="425"/>
              <w:jc w:val="both"/>
            </w:pPr>
            <w:r w:rsidRPr="00D16D5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беспечение</w:t>
            </w:r>
            <w:r w:rsidRPr="00D16D56">
              <w:rPr>
                <w:rFonts w:ascii="Times New Roman" w:hAnsi="Times New Roman"/>
              </w:rPr>
              <w:t xml:space="preserve"> фотосъемки мероприятия. Предоставление заказчику не менее 5 (пяти) фотографий с </w:t>
            </w:r>
            <w:r w:rsidR="00A546A2">
              <w:rPr>
                <w:rFonts w:ascii="Times New Roman" w:hAnsi="Times New Roman"/>
              </w:rPr>
              <w:t xml:space="preserve">каждого </w:t>
            </w:r>
            <w:r w:rsidRPr="00D16D56">
              <w:rPr>
                <w:rFonts w:ascii="Times New Roman" w:hAnsi="Times New Roman"/>
              </w:rPr>
              <w:t>мероприятия. Требования к фотографиям: общий вид участников, спикер на фоне презентации, спикер со слушателями в разных ракурсах, общее фото с вручением сертификатов.</w:t>
            </w:r>
          </w:p>
        </w:tc>
      </w:tr>
      <w:tr w:rsidR="000C0E72" w:rsidRPr="00D16D56" w:rsidTr="00D707C6">
        <w:tc>
          <w:tcPr>
            <w:tcW w:w="1731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8730" w:type="dxa"/>
            <w:shd w:val="clear" w:color="auto" w:fill="auto"/>
            <w:vAlign w:val="center"/>
          </w:tcPr>
          <w:p w:rsidR="000C0E72" w:rsidRPr="00D16D56" w:rsidRDefault="003B6F38" w:rsidP="00FE2E5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10 октября (первое мероприятие) д</w:t>
            </w:r>
            <w:r w:rsidR="000C0E72" w:rsidRPr="00D16D56">
              <w:rPr>
                <w:rFonts w:eastAsia="Calibri"/>
                <w:sz w:val="22"/>
                <w:szCs w:val="22"/>
                <w:lang w:eastAsia="en-US"/>
              </w:rPr>
              <w:t xml:space="preserve">о </w:t>
            </w:r>
            <w:r w:rsidR="00FE2E53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0C0E72" w:rsidRPr="00D16D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E2E53">
              <w:rPr>
                <w:rFonts w:eastAsia="Calibri"/>
                <w:sz w:val="22"/>
                <w:szCs w:val="22"/>
                <w:lang w:eastAsia="en-US"/>
              </w:rPr>
              <w:t>декабря</w:t>
            </w:r>
            <w:bookmarkStart w:id="0" w:name="_GoBack"/>
            <w:bookmarkEnd w:id="0"/>
            <w:r w:rsidR="000C0E72" w:rsidRPr="00D16D56">
              <w:rPr>
                <w:rFonts w:eastAsia="Calibri"/>
                <w:sz w:val="22"/>
                <w:szCs w:val="22"/>
                <w:lang w:eastAsia="en-US"/>
              </w:rPr>
              <w:t xml:space="preserve"> 2019 г. включительно</w:t>
            </w:r>
          </w:p>
        </w:tc>
      </w:tr>
      <w:tr w:rsidR="000C0E72" w:rsidRPr="00D16D56" w:rsidTr="000C0E7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72" w:rsidRPr="00D16D56" w:rsidRDefault="000C0E72" w:rsidP="00D707C6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Требования к 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услугам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72" w:rsidRPr="00D16D56" w:rsidRDefault="000C0E72" w:rsidP="000C0E72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Исполнитель при оказании услуг обязан добросовестно, своевременно и качественно 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исполнить условия заключаемого договора возмездного оказания услуг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C0E72" w:rsidRPr="00D16D56" w:rsidTr="000C0E7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72" w:rsidRPr="00D16D56" w:rsidRDefault="000C0E72" w:rsidP="00D707C6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lastRenderedPageBreak/>
              <w:t>Порядок оплаты услуг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72" w:rsidRPr="00D16D56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Заказчик перечисляет исполнителю платеж в размере 100 (сто) процентов на основании выставленного исполнителем счета на оплату после подписания сторонами акта сдачи-приема оказанных услуг.</w:t>
            </w:r>
          </w:p>
          <w:p w:rsidR="000C0E72" w:rsidRPr="00D16D56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В случае, если количество участников мероприятия составит менее </w:t>
            </w:r>
            <w:r w:rsidR="00F052A6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 субъектов малого и среднего предпринимательства и физических лиц, </w:t>
            </w:r>
            <w:r w:rsidRPr="000C0E72">
              <w:rPr>
                <w:rFonts w:eastAsia="Calibri"/>
                <w:sz w:val="22"/>
                <w:szCs w:val="22"/>
                <w:lang w:eastAsia="en-US"/>
              </w:rPr>
              <w:t>заинтересованных в начале осуществления предпринимательской деятельности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, соответствующих требованиям заказчика, оплата услуг исполнителя не производится.</w:t>
            </w:r>
          </w:p>
        </w:tc>
      </w:tr>
      <w:tr w:rsidR="000C0E72" w:rsidRPr="00D16D56" w:rsidTr="000C0E7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72" w:rsidRPr="000C0E72" w:rsidRDefault="000C0E72" w:rsidP="000C0E72">
            <w:pPr>
              <w:rPr>
                <w:rFonts w:eastAsia="Calibri"/>
                <w:lang w:eastAsia="en-US"/>
              </w:rPr>
            </w:pPr>
            <w:r w:rsidRPr="000C0E72">
              <w:rPr>
                <w:rFonts w:eastAsia="Calibri"/>
                <w:sz w:val="22"/>
                <w:szCs w:val="22"/>
                <w:lang w:eastAsia="en-US"/>
              </w:rPr>
              <w:t xml:space="preserve">Требования к исполнителю 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72" w:rsidRPr="00EB521B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>Исполнитель должен соответствовать следующим требованиям:</w:t>
            </w:r>
          </w:p>
          <w:p w:rsidR="000C0E72" w:rsidRPr="00EB521B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1. Быть правомочным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0C0E72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https://egrul.nalog.ru/</w:t>
              </w:r>
            </w:hyperlink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0C0E72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http://services.fms.gov.ru/</w:t>
              </w:r>
            </w:hyperlink>
            <w:r w:rsidRPr="00EB521B">
              <w:rPr>
                <w:rFonts w:eastAsia="Calibri"/>
                <w:sz w:val="22"/>
                <w:szCs w:val="22"/>
                <w:lang w:eastAsia="en-US"/>
              </w:rPr>
              <w:t>- Главное управление по вопросам миграции МВД России)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B521B">
              <w:rPr>
                <w:rFonts w:eastAsia="Calibri"/>
                <w:sz w:val="22"/>
                <w:szCs w:val="22"/>
                <w:lang w:eastAsia="en-US"/>
              </w:rPr>
              <w:t>или законодательством иностранного государства их регистрации (гражданства).</w:t>
            </w:r>
          </w:p>
          <w:p w:rsidR="000C0E72" w:rsidRPr="00EB521B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0C0E72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https://bankrot.fedresurs.ru</w:t>
              </w:r>
            </w:hyperlink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– Единый федеральный реестр сведений о банкротстве, </w:t>
            </w:r>
            <w:hyperlink r:id="rId10" w:history="1">
              <w:r w:rsidRPr="000C0E72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https://kad.arbitr.ru/</w:t>
              </w:r>
            </w:hyperlink>
            <w:r w:rsidRPr="00EB521B">
              <w:rPr>
                <w:rFonts w:eastAsia="Calibri"/>
                <w:sz w:val="22"/>
                <w:szCs w:val="22"/>
                <w:lang w:eastAsia="en-US"/>
              </w:rPr>
              <w:t>- картотека арбитражных дел).</w:t>
            </w:r>
          </w:p>
          <w:p w:rsidR="000C0E72" w:rsidRPr="000C0E72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0C0E72">
                <w:rPr>
                  <w:rStyle w:val="a4"/>
                  <w:rFonts w:eastAsia="Calibri"/>
                  <w:sz w:val="22"/>
                  <w:szCs w:val="22"/>
                  <w:lang w:eastAsia="en-US"/>
                </w:rPr>
                <w:t>http://www.zakupki.gov.ru/epz/dishonestsupplier/quicksearch/search.html</w:t>
              </w:r>
            </w:hyperlink>
            <w:r w:rsidRPr="000C0E72">
              <w:rPr>
                <w:rFonts w:eastAsia="Calibri"/>
                <w:sz w:val="22"/>
                <w:szCs w:val="22"/>
                <w:lang w:eastAsia="en-US"/>
              </w:rPr>
              <w:t> - реестр недобросовестных поставщиков).</w:t>
            </w:r>
          </w:p>
          <w:p w:rsidR="000C0E72" w:rsidRPr="00EB521B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</w:t>
            </w:r>
            <w:r w:rsidR="003218E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C0E72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:rsidR="000C0E72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0C0E72" w:rsidRPr="00EB521B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B521B">
              <w:rPr>
                <w:rFonts w:eastAsia="Calibri"/>
                <w:sz w:val="22"/>
                <w:szCs w:val="22"/>
                <w:lang w:eastAsia="en-US"/>
              </w:rPr>
              <w:t xml:space="preserve">Исполнитель должен соответствовать следующим </w:t>
            </w:r>
            <w:r>
              <w:rPr>
                <w:rFonts w:eastAsia="Calibri"/>
                <w:sz w:val="22"/>
                <w:szCs w:val="22"/>
                <w:lang w:eastAsia="en-US"/>
              </w:rPr>
              <w:t>критериям</w:t>
            </w:r>
            <w:r w:rsidRPr="00EB521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0C0E72" w:rsidRPr="000C0E72" w:rsidRDefault="000C0E72" w:rsidP="00F052A6">
            <w:pPr>
              <w:jc w:val="both"/>
              <w:rPr>
                <w:rFonts w:eastAsia="Calibri"/>
                <w:lang w:eastAsia="en-US"/>
              </w:rPr>
            </w:pPr>
            <w:r w:rsidRPr="003B6F38">
              <w:rPr>
                <w:rFonts w:eastAsia="Calibri"/>
                <w:sz w:val="22"/>
                <w:szCs w:val="22"/>
                <w:lang w:eastAsia="en-US"/>
              </w:rPr>
              <w:t>- Опыт предоставления аналоги</w:t>
            </w:r>
            <w:r w:rsidR="003B6F38" w:rsidRPr="003B6F38">
              <w:rPr>
                <w:rFonts w:eastAsia="Calibri"/>
                <w:sz w:val="22"/>
                <w:szCs w:val="22"/>
                <w:lang w:eastAsia="en-US"/>
              </w:rPr>
              <w:t xml:space="preserve">чных услуг не менее 1 года </w:t>
            </w:r>
            <w:r w:rsidRPr="003B6F38">
              <w:rPr>
                <w:rFonts w:eastAsia="Calibri"/>
                <w:sz w:val="22"/>
                <w:szCs w:val="22"/>
                <w:lang w:eastAsia="en-US"/>
              </w:rPr>
              <w:t>(подтверждающие документы: договоры, акты выполненных работ/оказанных услуг, проч.);</w:t>
            </w:r>
            <w:r w:rsidRPr="000C0E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C0E72" w:rsidRPr="000C0E72" w:rsidRDefault="000C0E72" w:rsidP="00F052A6">
            <w:pPr>
              <w:jc w:val="both"/>
              <w:rPr>
                <w:rFonts w:eastAsia="Calibri"/>
                <w:lang w:eastAsia="en-US"/>
              </w:rPr>
            </w:pPr>
            <w:r w:rsidRPr="000C0E72">
              <w:rPr>
                <w:rFonts w:eastAsia="Calibri"/>
                <w:sz w:val="22"/>
                <w:szCs w:val="22"/>
                <w:lang w:eastAsia="en-US"/>
              </w:rPr>
              <w:t>- Возможность привлечения специалистов, физических и юридических лиц, индивидуальных предпринимателей (третьих лиц), специализирующихся на оказании услуг/выполнении работ, по которым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 (подтверждающие документы: договоры, в том числе предварительные, письма о сотрудничестве, документы, подтверждающие квалификация и проч.) Критерий оценивается в случае заключения договора на оказание услуг по организации мероприятия;</w:t>
            </w:r>
          </w:p>
          <w:p w:rsidR="000C0E72" w:rsidRPr="000C0E72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C0E72">
              <w:rPr>
                <w:rFonts w:eastAsia="Calibri"/>
                <w:sz w:val="22"/>
                <w:szCs w:val="22"/>
                <w:lang w:eastAsia="en-US"/>
              </w:rPr>
              <w:t>- Наличие образования, квалификации участника отбора или спикера, участвующего в мероприятии, требуемого для оказания услуг по проведению обучающих мероприятий (подтверждающие документы: дипломы, сертификаты, проч.);</w:t>
            </w:r>
          </w:p>
          <w:p w:rsidR="000C0E72" w:rsidRPr="000C0E72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C0E72">
              <w:rPr>
                <w:rFonts w:eastAsia="Calibri"/>
                <w:sz w:val="22"/>
                <w:szCs w:val="22"/>
                <w:lang w:eastAsia="en-US"/>
              </w:rPr>
              <w:t>- Наличие опыта преподавательской деятельности по теме мероприятия/ выступления или наличие опыта публичных выступлений на подобных мероприятиях (подтверждающие документы: договоры, прочие документы);</w:t>
            </w:r>
          </w:p>
          <w:p w:rsidR="000C0E72" w:rsidRPr="000C0E72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C0E72">
              <w:rPr>
                <w:rFonts w:eastAsia="Calibri"/>
                <w:sz w:val="22"/>
                <w:szCs w:val="22"/>
                <w:lang w:eastAsia="en-US"/>
              </w:rPr>
              <w:t xml:space="preserve">- Наличие положительных 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(подтверждающие документы: </w:t>
            </w:r>
            <w:r w:rsidRPr="000C0E72">
              <w:rPr>
                <w:rFonts w:eastAsia="Calibri"/>
                <w:sz w:val="22"/>
                <w:szCs w:val="22"/>
                <w:lang w:eastAsia="en-US"/>
              </w:rPr>
              <w:lastRenderedPageBreak/>
              <w:t>благодарственные письма, рекомендации, перечень контрагентов с указанием тел. для связи, проч.).</w:t>
            </w:r>
          </w:p>
          <w:p w:rsidR="000C0E72" w:rsidRPr="00D16D56" w:rsidRDefault="000C0E72" w:rsidP="00F05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0C0E72">
              <w:rPr>
                <w:rFonts w:eastAsia="Calibri"/>
                <w:sz w:val="22"/>
                <w:szCs w:val="22"/>
                <w:lang w:eastAsia="en-US"/>
              </w:rPr>
              <w:t>Минимальный размер соответствия требованиям, определенным в качестве критериев для оценки участника процедуры отбора исполнителей – 80%.</w:t>
            </w:r>
          </w:p>
        </w:tc>
      </w:tr>
      <w:tr w:rsidR="000C0E72" w:rsidRPr="00D16D56" w:rsidTr="00D707C6">
        <w:tc>
          <w:tcPr>
            <w:tcW w:w="1731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lastRenderedPageBreak/>
              <w:t>Порядок сдачи-приемки результатов услуг</w:t>
            </w:r>
          </w:p>
        </w:tc>
        <w:tc>
          <w:tcPr>
            <w:tcW w:w="8730" w:type="dxa"/>
            <w:shd w:val="clear" w:color="auto" w:fill="auto"/>
          </w:tcPr>
          <w:p w:rsidR="000C0E72" w:rsidRPr="00D16D56" w:rsidRDefault="000C0E72" w:rsidP="00D707C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Не позднее 3 (трех) рабочих дней после оказания услуг по заключаемому договору возмездного оказания услуг исполнитель предоставляет заказчику акту сдачи-приема оказанных услуг </w:t>
            </w:r>
            <w:r w:rsidR="00603CD9">
              <w:rPr>
                <w:rFonts w:eastAsia="Calibri"/>
                <w:sz w:val="22"/>
                <w:szCs w:val="22"/>
                <w:lang w:eastAsia="en-US"/>
              </w:rPr>
              <w:t xml:space="preserve">и прилагает к нему 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следующие отчетные документы и материалы:</w:t>
            </w:r>
          </w:p>
          <w:p w:rsidR="000C0E72" w:rsidRPr="00D16D56" w:rsidRDefault="000C0E72" w:rsidP="00D707C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список участников мероприятия по форме заказчика;</w:t>
            </w:r>
          </w:p>
          <w:p w:rsidR="000C0E72" w:rsidRPr="00D16D56" w:rsidRDefault="000C0E72" w:rsidP="00D707C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оригиналы заявлений на участие в мероприятии, подписанные участниками мероприятия;</w:t>
            </w:r>
          </w:p>
          <w:p w:rsidR="000C0E72" w:rsidRPr="00D16D56" w:rsidRDefault="000C0E72" w:rsidP="00D707C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выписки из Единого реестра субъектов малого и среднего предпринимательства по каждому участнику мероприятия, датированные не позднее даты мероприятия;</w:t>
            </w:r>
          </w:p>
          <w:p w:rsidR="000C0E72" w:rsidRPr="00D16D56" w:rsidRDefault="000C0E72" w:rsidP="00D707C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- заполненные листы опроса участников мероприятия.</w:t>
            </w:r>
          </w:p>
        </w:tc>
      </w:tr>
      <w:tr w:rsidR="000C0E72" w:rsidRPr="00D16D56" w:rsidTr="00D70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72" w:rsidRPr="00D16D56" w:rsidRDefault="000C0E72" w:rsidP="00D707C6">
            <w:pPr>
              <w:suppressAutoHyphens w:val="0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Цена услуг (включая НДФЛ и все взносы/все расходы исполнителя, связанные с оказанием услуг) в рублях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72" w:rsidRPr="00D16D56" w:rsidRDefault="000C0E72" w:rsidP="003218E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16D56">
              <w:rPr>
                <w:rFonts w:eastAsia="Calibri"/>
                <w:sz w:val="22"/>
                <w:szCs w:val="22"/>
                <w:lang w:eastAsia="en-US"/>
              </w:rPr>
              <w:t>Максимальная сумма по договору- 1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 xml:space="preserve">0 000 (сто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двадцать </w:t>
            </w:r>
            <w:r w:rsidRPr="00D16D56">
              <w:rPr>
                <w:rFonts w:eastAsia="Calibri"/>
                <w:sz w:val="22"/>
                <w:szCs w:val="22"/>
                <w:lang w:eastAsia="en-US"/>
              </w:rPr>
              <w:t>тысяч) рублей.</w:t>
            </w:r>
          </w:p>
        </w:tc>
      </w:tr>
    </w:tbl>
    <w:p w:rsidR="000C0E72" w:rsidRDefault="000C0E72" w:rsidP="000C0E72">
      <w:pPr>
        <w:tabs>
          <w:tab w:val="left" w:pos="2070"/>
        </w:tabs>
        <w:jc w:val="both"/>
      </w:pP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>Предложения на</w:t>
      </w:r>
      <w:r>
        <w:rPr>
          <w:sz w:val="22"/>
          <w:szCs w:val="22"/>
        </w:rPr>
        <w:t xml:space="preserve"> </w:t>
      </w:r>
      <w:r w:rsidRPr="00F052A6">
        <w:rPr>
          <w:sz w:val="22"/>
          <w:szCs w:val="22"/>
        </w:rPr>
        <w:t>оказание услуг направля</w:t>
      </w:r>
      <w:r w:rsidR="003B7597">
        <w:rPr>
          <w:sz w:val="22"/>
          <w:szCs w:val="22"/>
        </w:rPr>
        <w:t>ются в течение 5</w:t>
      </w:r>
      <w:r w:rsidRPr="00F052A6">
        <w:rPr>
          <w:sz w:val="22"/>
          <w:szCs w:val="22"/>
        </w:rPr>
        <w:t xml:space="preserve"> календарных дней (до </w:t>
      </w:r>
      <w:r w:rsidR="003B7597">
        <w:rPr>
          <w:sz w:val="22"/>
          <w:szCs w:val="22"/>
        </w:rPr>
        <w:t>09</w:t>
      </w:r>
      <w:r w:rsidRPr="00F052A6">
        <w:rPr>
          <w:sz w:val="22"/>
          <w:szCs w:val="22"/>
        </w:rPr>
        <w:t>.</w:t>
      </w:r>
      <w:r w:rsidR="003B7597">
        <w:rPr>
          <w:sz w:val="22"/>
          <w:szCs w:val="22"/>
        </w:rPr>
        <w:t>10</w:t>
      </w:r>
      <w:r w:rsidRPr="00F052A6">
        <w:rPr>
          <w:sz w:val="22"/>
          <w:szCs w:val="22"/>
        </w:rPr>
        <w:t xml:space="preserve">.2019 включительно) в письменном виде за подписью уполномоченного лица и печатью (при наличии) участника процедуры отбора на адрес электронной почты </w:t>
      </w:r>
      <w:r w:rsidRPr="00F052A6">
        <w:rPr>
          <w:sz w:val="22"/>
          <w:szCs w:val="22"/>
          <w:lang w:val="en-US"/>
        </w:rPr>
        <w:t>fondrh</w:t>
      </w:r>
      <w:r w:rsidRPr="00F052A6">
        <w:rPr>
          <w:sz w:val="22"/>
          <w:szCs w:val="22"/>
        </w:rPr>
        <w:t>@</w:t>
      </w:r>
      <w:r w:rsidRPr="00F052A6">
        <w:rPr>
          <w:sz w:val="22"/>
          <w:szCs w:val="22"/>
          <w:lang w:val="en-US"/>
        </w:rPr>
        <w:t>mail</w:t>
      </w:r>
      <w:r w:rsidRPr="00F052A6">
        <w:rPr>
          <w:sz w:val="22"/>
          <w:szCs w:val="22"/>
        </w:rPr>
        <w:t>.</w:t>
      </w:r>
      <w:proofErr w:type="spellStart"/>
      <w:r w:rsidRPr="00F052A6">
        <w:rPr>
          <w:sz w:val="22"/>
          <w:szCs w:val="22"/>
          <w:lang w:val="en-US"/>
        </w:rPr>
        <w:t>ru</w:t>
      </w:r>
      <w:proofErr w:type="spellEnd"/>
      <w:r w:rsidRPr="00F052A6">
        <w:rPr>
          <w:sz w:val="22"/>
          <w:szCs w:val="22"/>
        </w:rPr>
        <w:t xml:space="preserve"> либо предоставляются нарочно по адресу: Республика Хакасия, г. Абакан, ул. Кирова, д. 81 (Фонд развития Хакасии), с приложением следующих, заверенных надлежащим образом, документов и сведений: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</w:t>
      </w:r>
      <w:r w:rsidRPr="00F052A6">
        <w:rPr>
          <w:sz w:val="22"/>
          <w:szCs w:val="22"/>
        </w:rPr>
        <w:lastRenderedPageBreak/>
        <w:t>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>-  копии учредительных документов участника отбора (для юридических лиц);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предложение на оказание услуг, предусмотренных техническим заданием;   </w:t>
      </w:r>
    </w:p>
    <w:p w:rsidR="00F052A6" w:rsidRPr="00F052A6" w:rsidRDefault="00F052A6" w:rsidP="00F052A6">
      <w:pPr>
        <w:jc w:val="both"/>
        <w:rPr>
          <w:sz w:val="22"/>
          <w:szCs w:val="22"/>
        </w:rPr>
      </w:pPr>
      <w:r w:rsidRPr="00F052A6">
        <w:rPr>
          <w:sz w:val="22"/>
          <w:szCs w:val="22"/>
        </w:rPr>
        <w:t xml:space="preserve">- копии документов, подтверждающих соответствие поставщика (подрядчика/исполнителя) критериям, установленным в разделе </w:t>
      </w:r>
      <w:r w:rsidR="00603CD9">
        <w:rPr>
          <w:sz w:val="22"/>
          <w:szCs w:val="22"/>
        </w:rPr>
        <w:t>«</w:t>
      </w:r>
      <w:r w:rsidRPr="00F052A6">
        <w:rPr>
          <w:sz w:val="22"/>
          <w:szCs w:val="22"/>
        </w:rPr>
        <w:t>Требования к Исполнителю</w:t>
      </w:r>
      <w:r w:rsidR="00603CD9">
        <w:rPr>
          <w:sz w:val="22"/>
          <w:szCs w:val="22"/>
        </w:rPr>
        <w:t>»</w:t>
      </w:r>
      <w:r w:rsidRPr="00F052A6">
        <w:rPr>
          <w:sz w:val="22"/>
          <w:szCs w:val="22"/>
        </w:rPr>
        <w:t xml:space="preserve"> настоящего </w:t>
      </w:r>
      <w:r w:rsidR="00603CD9">
        <w:rPr>
          <w:sz w:val="22"/>
          <w:szCs w:val="22"/>
        </w:rPr>
        <w:t>Технического задания</w:t>
      </w:r>
      <w:r w:rsidRPr="00F052A6">
        <w:rPr>
          <w:sz w:val="22"/>
          <w:szCs w:val="22"/>
        </w:rPr>
        <w:t xml:space="preserve">. </w:t>
      </w:r>
    </w:p>
    <w:p w:rsidR="00837BE4" w:rsidRDefault="00837BE4" w:rsidP="00F052A6">
      <w:pPr>
        <w:jc w:val="both"/>
      </w:pPr>
    </w:p>
    <w:sectPr w:rsidR="00837BE4" w:rsidSect="0083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3CA"/>
    <w:multiLevelType w:val="hybridMultilevel"/>
    <w:tmpl w:val="E7C63D42"/>
    <w:lvl w:ilvl="0" w:tplc="90D6F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5FA1"/>
    <w:multiLevelType w:val="hybridMultilevel"/>
    <w:tmpl w:val="E580049C"/>
    <w:lvl w:ilvl="0" w:tplc="98A0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0A14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24D0"/>
    <w:multiLevelType w:val="hybridMultilevel"/>
    <w:tmpl w:val="E7C63D42"/>
    <w:lvl w:ilvl="0" w:tplc="90D6F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76FB"/>
    <w:multiLevelType w:val="hybridMultilevel"/>
    <w:tmpl w:val="AE047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43BCB"/>
    <w:multiLevelType w:val="hybridMultilevel"/>
    <w:tmpl w:val="4E0A6DEC"/>
    <w:lvl w:ilvl="0" w:tplc="98A0C38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72"/>
    <w:rsid w:val="000C0E72"/>
    <w:rsid w:val="002C1091"/>
    <w:rsid w:val="003218E3"/>
    <w:rsid w:val="003B6F38"/>
    <w:rsid w:val="003B7597"/>
    <w:rsid w:val="00603CD9"/>
    <w:rsid w:val="00720298"/>
    <w:rsid w:val="00760AFA"/>
    <w:rsid w:val="007F7A92"/>
    <w:rsid w:val="00837BE4"/>
    <w:rsid w:val="00981F75"/>
    <w:rsid w:val="009A6187"/>
    <w:rsid w:val="00A264E6"/>
    <w:rsid w:val="00A546A2"/>
    <w:rsid w:val="00B060F9"/>
    <w:rsid w:val="00CE340E"/>
    <w:rsid w:val="00EC6CDD"/>
    <w:rsid w:val="00F052A6"/>
    <w:rsid w:val="00F307EE"/>
    <w:rsid w:val="00F85905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C0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C0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" TargetMode="Externa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Шокур Сергей</cp:lastModifiedBy>
  <cp:revision>3</cp:revision>
  <dcterms:created xsi:type="dcterms:W3CDTF">2019-11-18T08:48:00Z</dcterms:created>
  <dcterms:modified xsi:type="dcterms:W3CDTF">2019-11-18T08:48:00Z</dcterms:modified>
</cp:coreProperties>
</file>