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62F2" w14:textId="1156545A" w:rsidR="00A515F4" w:rsidRPr="00450557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1C3747">
        <w:rPr>
          <w:rFonts w:ascii="Times New Roman" w:hAnsi="Times New Roman" w:cs="Times New Roman"/>
          <w:sz w:val="24"/>
          <w:szCs w:val="24"/>
        </w:rPr>
        <w:t xml:space="preserve"> </w:t>
      </w:r>
      <w:r w:rsidR="00764217">
        <w:rPr>
          <w:rFonts w:ascii="Times New Roman" w:hAnsi="Times New Roman" w:cs="Times New Roman"/>
          <w:sz w:val="24"/>
          <w:szCs w:val="24"/>
        </w:rPr>
        <w:t xml:space="preserve">11 </w:t>
      </w:r>
      <w:r w:rsidR="00893EB2">
        <w:rPr>
          <w:rFonts w:ascii="Times New Roman" w:hAnsi="Times New Roman" w:cs="Times New Roman"/>
          <w:sz w:val="24"/>
          <w:szCs w:val="24"/>
        </w:rPr>
        <w:t>от</w:t>
      </w:r>
      <w:r w:rsidR="00AB6147">
        <w:rPr>
          <w:rFonts w:ascii="Times New Roman" w:hAnsi="Times New Roman" w:cs="Times New Roman"/>
          <w:sz w:val="24"/>
          <w:szCs w:val="24"/>
        </w:rPr>
        <w:t xml:space="preserve"> </w:t>
      </w:r>
      <w:r w:rsidR="00EF1DB2">
        <w:rPr>
          <w:rFonts w:ascii="Times New Roman" w:hAnsi="Times New Roman" w:cs="Times New Roman"/>
          <w:sz w:val="24"/>
          <w:szCs w:val="24"/>
        </w:rPr>
        <w:t>1</w:t>
      </w:r>
      <w:r w:rsidR="0086666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B6147">
        <w:rPr>
          <w:rFonts w:ascii="Times New Roman" w:hAnsi="Times New Roman" w:cs="Times New Roman"/>
          <w:sz w:val="24"/>
          <w:szCs w:val="24"/>
        </w:rPr>
        <w:t>.</w:t>
      </w:r>
      <w:r w:rsidR="00246192">
        <w:rPr>
          <w:rFonts w:ascii="Times New Roman" w:hAnsi="Times New Roman" w:cs="Times New Roman"/>
          <w:sz w:val="24"/>
          <w:szCs w:val="24"/>
        </w:rPr>
        <w:t>03</w:t>
      </w:r>
      <w:r w:rsidR="00AB6147">
        <w:rPr>
          <w:rFonts w:ascii="Times New Roman" w:hAnsi="Times New Roman" w:cs="Times New Roman"/>
          <w:sz w:val="24"/>
          <w:szCs w:val="24"/>
        </w:rPr>
        <w:t>.</w:t>
      </w:r>
      <w:r w:rsidR="00893EB2">
        <w:rPr>
          <w:rFonts w:ascii="Times New Roman" w:hAnsi="Times New Roman" w:cs="Times New Roman"/>
          <w:sz w:val="24"/>
          <w:szCs w:val="24"/>
        </w:rPr>
        <w:t>20</w:t>
      </w:r>
      <w:r w:rsidR="00246192">
        <w:rPr>
          <w:rFonts w:ascii="Times New Roman" w:hAnsi="Times New Roman" w:cs="Times New Roman"/>
          <w:sz w:val="24"/>
          <w:szCs w:val="24"/>
        </w:rPr>
        <w:t>20</w:t>
      </w:r>
    </w:p>
    <w:p w14:paraId="0C389630" w14:textId="3809C0FA" w:rsidR="003E2812" w:rsidRDefault="004541BA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4541BA">
        <w:rPr>
          <w:rFonts w:ascii="Times New Roman" w:hAnsi="Times New Roman" w:cs="Times New Roman"/>
          <w:sz w:val="24"/>
          <w:szCs w:val="24"/>
        </w:rPr>
        <w:t>казание</w:t>
      </w:r>
      <w:r w:rsidR="00180546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4541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80546">
        <w:rPr>
          <w:rFonts w:ascii="Times New Roman" w:hAnsi="Times New Roman" w:cs="Times New Roman"/>
          <w:sz w:val="24"/>
          <w:szCs w:val="24"/>
        </w:rPr>
        <w:t>и</w:t>
      </w:r>
      <w:r w:rsidRPr="004541BA">
        <w:rPr>
          <w:rFonts w:ascii="Times New Roman" w:hAnsi="Times New Roman" w:cs="Times New Roman"/>
          <w:sz w:val="24"/>
          <w:szCs w:val="24"/>
        </w:rPr>
        <w:t xml:space="preserve"> </w:t>
      </w:r>
      <w:r w:rsidR="00430B70">
        <w:rPr>
          <w:rFonts w:ascii="Times New Roman" w:hAnsi="Times New Roman" w:cs="Times New Roman"/>
          <w:sz w:val="24"/>
          <w:szCs w:val="24"/>
        </w:rPr>
        <w:t>по р</w:t>
      </w:r>
      <w:r w:rsidR="00430B70" w:rsidRPr="00430B70">
        <w:rPr>
          <w:rFonts w:ascii="Times New Roman" w:hAnsi="Times New Roman" w:cs="Times New Roman"/>
          <w:sz w:val="24"/>
          <w:szCs w:val="24"/>
        </w:rPr>
        <w:t>ебрендинг</w:t>
      </w:r>
      <w:r w:rsidR="00430B70">
        <w:rPr>
          <w:rFonts w:ascii="Times New Roman" w:hAnsi="Times New Roman" w:cs="Times New Roman"/>
          <w:sz w:val="24"/>
          <w:szCs w:val="24"/>
        </w:rPr>
        <w:t>у</w:t>
      </w:r>
      <w:r w:rsidR="00430B70" w:rsidRPr="00430B70">
        <w:rPr>
          <w:rFonts w:ascii="Times New Roman" w:hAnsi="Times New Roman" w:cs="Times New Roman"/>
          <w:sz w:val="24"/>
          <w:szCs w:val="24"/>
        </w:rPr>
        <w:t xml:space="preserve"> центра поддержки экспорта (в т.ч. расходы на внедрение корпоративного стиля), включая изготовление сувенирной продукции, вывесок, баннеров и другое</w:t>
      </w:r>
      <w:r w:rsidR="003B3A5D">
        <w:rPr>
          <w:rFonts w:ascii="Times New Roman" w:hAnsi="Times New Roman" w:cs="Times New Roman"/>
          <w:sz w:val="24"/>
          <w:szCs w:val="24"/>
        </w:rPr>
        <w:t>.</w:t>
      </w:r>
    </w:p>
    <w:p w14:paraId="71E672B8" w14:textId="77777777" w:rsidR="00FF64C2" w:rsidRPr="00893EB2" w:rsidRDefault="00FF64C2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1792"/>
        <w:gridCol w:w="8443"/>
      </w:tblGrid>
      <w:tr w:rsidR="00E96A93" w:rsidRPr="00450557" w14:paraId="43BAF4D3" w14:textId="77777777" w:rsidTr="002D7749">
        <w:tc>
          <w:tcPr>
            <w:tcW w:w="1901" w:type="dxa"/>
          </w:tcPr>
          <w:p w14:paraId="30CC0165" w14:textId="77777777"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334" w:type="dxa"/>
            <w:vAlign w:val="center"/>
          </w:tcPr>
          <w:p w14:paraId="1D5E3F9C" w14:textId="1E849F28"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30B70">
              <w:rPr>
                <w:rFonts w:ascii="Times New Roman" w:hAnsi="Times New Roman" w:cs="Times New Roman"/>
                <w:sz w:val="24"/>
                <w:szCs w:val="24"/>
              </w:rPr>
              <w:t>поддержки экспорта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30B70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14:paraId="4FFE0935" w14:textId="77777777" w:rsidTr="002D7749">
        <w:tc>
          <w:tcPr>
            <w:tcW w:w="1901" w:type="dxa"/>
          </w:tcPr>
          <w:p w14:paraId="764F227C" w14:textId="77777777" w:rsidR="00BA29CB" w:rsidRPr="00450557" w:rsidRDefault="00D65539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  <w:r w:rsidR="00180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34" w:type="dxa"/>
          </w:tcPr>
          <w:p w14:paraId="4401BA39" w14:textId="654EDB37" w:rsidR="00BA29CB" w:rsidRDefault="00430B70" w:rsidP="0045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ЦПЭ должен обеспечивать оформление ЦПЭ в едином фирменном стиле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ЦПЭ.</w:t>
            </w:r>
          </w:p>
          <w:p w14:paraId="54EAD519" w14:textId="4DDD75EC" w:rsidR="00430B70" w:rsidRPr="00450557" w:rsidRDefault="00430B70" w:rsidP="0045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90" w:rsidRPr="00450557" w14:paraId="40B63551" w14:textId="77777777" w:rsidTr="002D7749">
        <w:tc>
          <w:tcPr>
            <w:tcW w:w="1901" w:type="dxa"/>
          </w:tcPr>
          <w:p w14:paraId="5FB40A06" w14:textId="77777777" w:rsidR="00032A90" w:rsidRDefault="00032A90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34" w:type="dxa"/>
          </w:tcPr>
          <w:p w14:paraId="18F164DE" w14:textId="60230F5B" w:rsidR="00032A90" w:rsidRDefault="00032A9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комплексной услуги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0B70" w:rsidRPr="00430B70">
              <w:rPr>
                <w:rFonts w:ascii="Times New Roman" w:hAnsi="Times New Roman" w:cs="Times New Roman"/>
                <w:sz w:val="24"/>
                <w:szCs w:val="24"/>
              </w:rPr>
              <w:t>оформление ЦПЭ в едином фирменном стиле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или действующих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CD9BF0B" w14:textId="77777777" w:rsid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D63F" w14:textId="601B0D78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Печать на ручках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50шт</w:t>
            </w:r>
          </w:p>
          <w:p w14:paraId="76480188" w14:textId="7E3A1B11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Печать на чернографитном карандаше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436FA5A8" w14:textId="34C713FB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Флэш-накопитель с нанесением (8 Gb)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2D330390" w14:textId="117B912E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Кружка с нанесением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191C6383" w14:textId="7F7A7596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Пакет с нанесением логотипа 30*40 см, </w:t>
            </w:r>
            <w:proofErr w:type="gramStart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логотип с одной стороны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712254E8" w14:textId="49A4EB90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папки для формата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шт</w:t>
            </w:r>
          </w:p>
          <w:p w14:paraId="4D202A96" w14:textId="7F22DD76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660EA251" w14:textId="7796F5E5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Футболка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5A75F7DB" w14:textId="21FC5DFF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Зонт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7AB2851D" w14:textId="704D97DB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Шапка-ушанка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2DA9B3B4" w14:textId="62F912C8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Варешки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(пар)</w:t>
            </w:r>
          </w:p>
          <w:p w14:paraId="625FD821" w14:textId="76EB9646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Термо-кружка с нанесением логотипа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11F35EBB" w14:textId="0473258F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бейджа 76*51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шт</w:t>
            </w:r>
          </w:p>
          <w:p w14:paraId="4085DF43" w14:textId="19EF855F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флажка на флагштоке 19*28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шт</w:t>
            </w:r>
          </w:p>
          <w:p w14:paraId="6AD2D113" w14:textId="00D2A3C1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блокнотов формат 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34ABA789" w14:textId="30357C58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Печать листовки 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200 шт</w:t>
            </w:r>
          </w:p>
          <w:p w14:paraId="38470052" w14:textId="23BF6175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Печать буклета, формат А4 (2 бига)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200 шт</w:t>
            </w:r>
          </w:p>
          <w:p w14:paraId="16E4238E" w14:textId="39188167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Печать благодарственных писем формат А4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50 шт</w:t>
            </w:r>
          </w:p>
          <w:p w14:paraId="4934C94A" w14:textId="0FB73CB7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клише 12*5 см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091AF966" w14:textId="36945C83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Печать открыток 200*200 </w:t>
            </w:r>
            <w:proofErr w:type="gramStart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886">
              <w:t>100</w:t>
            </w:r>
            <w:proofErr w:type="gramEnd"/>
            <w:r w:rsidR="00EB6886">
              <w:t xml:space="preserve"> шт.</w:t>
            </w:r>
          </w:p>
          <w:p w14:paraId="6ADE658A" w14:textId="3707CB15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квартального календаря 297*805 </w:t>
            </w:r>
            <w:proofErr w:type="gramStart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мм(</w:t>
            </w:r>
            <w:proofErr w:type="gramEnd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3 календарных блока)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86">
              <w:t>100 шт.</w:t>
            </w:r>
          </w:p>
          <w:p w14:paraId="68C2EA4C" w14:textId="58EC62A5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End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- Волл 2000*3000 мм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18A352A2" w14:textId="3796C8F7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псевдо-объемной вывески 219*15 см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1 шт. </w:t>
            </w:r>
          </w:p>
          <w:p w14:paraId="4CA5CF57" w14:textId="20544604" w:rsidR="00430B70" w:rsidRPr="00430B70" w:rsidRDefault="00430B70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Изготовление карты 300*155 см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 с фрезеровкой и лазерной обработкой из фанеры 1 шт.;</w:t>
            </w:r>
          </w:p>
          <w:p w14:paraId="3C110FF8" w14:textId="7EAD19B3" w:rsidR="00430B70" w:rsidRDefault="00EB6886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4D70C86" w14:textId="42E53230" w:rsidR="00EB6886" w:rsidRDefault="00EB6886" w:rsidP="004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0200" w14:textId="77777777" w:rsidR="00430B70" w:rsidRPr="00FC1E55" w:rsidRDefault="00430B7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6692" w14:textId="3EB2614F" w:rsidR="00032A90" w:rsidRDefault="00032A90" w:rsidP="00032A9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Комплексная услуга включает следующий состав услуг:</w:t>
            </w:r>
          </w:p>
          <w:p w14:paraId="5C4BDD81" w14:textId="595C5F1D" w:rsidR="00FC669D" w:rsidRPr="003B1085" w:rsidRDefault="00FC669D" w:rsidP="00032A9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</w:t>
            </w:r>
            <w:r w:rsidR="00EB6886">
              <w:rPr>
                <w:rFonts w:ascii="Times New Roman" w:hAnsi="Times New Roman" w:cs="Times New Roman"/>
                <w:sz w:val="24"/>
                <w:szCs w:val="24"/>
              </w:rPr>
              <w:t xml:space="preserve">дизайна </w:t>
            </w: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в едином фирменном стиле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бизнес, Российский экспортный центр и ЦПЭ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0B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30B70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</w:t>
            </w:r>
          </w:p>
          <w:p w14:paraId="39E6EBA5" w14:textId="5A247D04"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с Заказчиком </w:t>
            </w:r>
            <w:r w:rsidR="00FC669D">
              <w:rPr>
                <w:rFonts w:ascii="Times New Roman" w:hAnsi="Times New Roman" w:cs="Times New Roman"/>
                <w:sz w:val="24"/>
                <w:szCs w:val="24"/>
              </w:rPr>
              <w:t>дизайн макетов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EAF57A" w14:textId="364E7D0A" w:rsidR="00032A90" w:rsidRPr="003B1085" w:rsidRDefault="00FC669D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рекламных носителей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D82FAC" w14:textId="142367F7" w:rsidR="00032A90" w:rsidRPr="00B31232" w:rsidRDefault="00FC669D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содержательной части</w:t>
            </w:r>
            <w:r w:rsidR="00032A90" w:rsidRPr="00B3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A9B81E" w14:textId="4D0879EA" w:rsidR="00032A90" w:rsidRDefault="00EB6886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время и смонтировать внутреннее и внешнее оборудование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FE190C" w14:textId="2E2C4F39" w:rsidR="0070797F" w:rsidRPr="0070064D" w:rsidRDefault="00EB6886" w:rsidP="006061B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продукцию и услуги в Фонд развития Хакасии</w:t>
            </w:r>
            <w:r w:rsidR="0070064D" w:rsidRPr="00700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979183" w14:textId="57E76D96" w:rsidR="00962D27" w:rsidRPr="0061546B" w:rsidRDefault="00962D27" w:rsidP="00AA22FE">
            <w:pPr>
              <w:pStyle w:val="a4"/>
              <w:ind w:left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450557" w14:paraId="115F66D5" w14:textId="77777777" w:rsidTr="002D7749">
        <w:tc>
          <w:tcPr>
            <w:tcW w:w="1901" w:type="dxa"/>
          </w:tcPr>
          <w:p w14:paraId="29283F64" w14:textId="3F5B0BFD" w:rsidR="00E96A93" w:rsidRPr="00450557" w:rsidRDefault="00F646C5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</w:t>
            </w:r>
            <w:r w:rsidR="00524F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334" w:type="dxa"/>
          </w:tcPr>
          <w:p w14:paraId="0814A670" w14:textId="77777777" w:rsidR="00CD2BC4" w:rsidRPr="00CD2BC4" w:rsidRDefault="00CD2BC4" w:rsidP="00C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4">
              <w:rPr>
                <w:rFonts w:ascii="Times New Roman" w:hAnsi="Times New Roman" w:cs="Times New Roman"/>
                <w:sz w:val="24"/>
                <w:szCs w:val="24"/>
              </w:rPr>
              <w:t>При оказании комплексной услуги Исполнитель обязан:</w:t>
            </w:r>
          </w:p>
          <w:p w14:paraId="1B41D8A1" w14:textId="20366742" w:rsidR="00CD2BC4" w:rsidRPr="00CD2BC4" w:rsidRDefault="00A06C8B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материалов 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="0096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4F5" w:rsidRPr="00CD2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: Федерального закона от 13.03.2006 №38-Ф3 «О рекламе»; Закона Российской Федерации от 27.12.1991 №2124-1 «О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информации»;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18.07.2011 №223-ФЗ «О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определенными видами юридических лиц» и Федеральным законом от 05.04.2013 «44-ФЗ «О контрактной системе в сфере закупок»</w:t>
            </w:r>
          </w:p>
          <w:p w14:paraId="482045F8" w14:textId="77777777"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арантировать, что в отношении предоставленных им материалов, использованных при создании результата оказания услуг и являющихся объектами имущественных, авторских и/или смежных прав, Исполнителем приобретены права на такие материалы в объеме, необходимом и достаточном для их использования в результате оказания услуг. Исполнитель несет полную ответственность за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вышеперечисленных гарантий;</w:t>
            </w:r>
          </w:p>
          <w:p w14:paraId="19291EC0" w14:textId="77777777"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предъявления к Заказчику претензий третьих лиц, связанных с неправомерным использованием в результате оказания услуг материалов, предоставленных Исполнителем и являющихся объектами имущественных, авторских и/или смежных прав, компенсировать Заказчику суммы претензий третьих лиц, штрафов, а также иных убытко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связанных такими претензиями;</w:t>
            </w:r>
          </w:p>
          <w:p w14:paraId="4B164EE2" w14:textId="77777777" w:rsidR="0012296F" w:rsidRPr="007B45CA" w:rsidRDefault="00132417" w:rsidP="00FD025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ередать 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сключительные права на результаты, полученные при оказании услуг по Договору, Заказчику на весь срок действия исключительных прав, определяемый в соответствии со ст. 1281 Гражданского кодекса Российской Федерации. Такие исключительные права передаются Заказчику без выплаты дополнительного вознаграждения. Заказчик распоряжается правами на результаты, полученные по Договору, в порядке, установленном законодательством Российской Федерации. Права, передаваемые Исполнителем Заказчику, на результаты услуг по Договору должны быть достаточны для их полноценного использования</w:t>
            </w:r>
          </w:p>
          <w:p w14:paraId="5AB619C4" w14:textId="79E4B61D" w:rsidR="00496440" w:rsidRPr="00496440" w:rsidRDefault="007B45CA" w:rsidP="0049644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комплексная услуга предоставляются после процедуры согласования с Заказчиком 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договором на оказание </w:t>
            </w:r>
            <w:r w:rsidR="00496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4964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B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E39F35" w14:textId="2B8882B7" w:rsidR="007B45CA" w:rsidRPr="00496440" w:rsidRDefault="007B45CA" w:rsidP="00496440">
            <w:pPr>
              <w:ind w:left="10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D40F8" w:rsidRPr="00450557" w14:paraId="51A197D2" w14:textId="77777777" w:rsidTr="002D7749">
        <w:tc>
          <w:tcPr>
            <w:tcW w:w="1901" w:type="dxa"/>
          </w:tcPr>
          <w:p w14:paraId="13F8C429" w14:textId="77777777" w:rsidR="006D40F8" w:rsidRPr="00450557" w:rsidRDefault="006D40F8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334" w:type="dxa"/>
          </w:tcPr>
          <w:p w14:paraId="498A1703" w14:textId="21582C81" w:rsidR="006D40F8" w:rsidRPr="00B0265C" w:rsidRDefault="00472D76" w:rsidP="0047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на оказание услуг 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22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B51343" w:rsidRPr="00450557" w14:paraId="3C26B548" w14:textId="77777777" w:rsidTr="002D7749">
        <w:tc>
          <w:tcPr>
            <w:tcW w:w="1901" w:type="dxa"/>
          </w:tcPr>
          <w:p w14:paraId="3F4A22F0" w14:textId="77777777" w:rsidR="00B51343" w:rsidRPr="00450557" w:rsidRDefault="00F646C5" w:rsidP="00F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334" w:type="dxa"/>
          </w:tcPr>
          <w:p w14:paraId="1A2B2E40" w14:textId="77777777" w:rsidR="00472D76" w:rsidRPr="00B0265C" w:rsidRDefault="00472D76" w:rsidP="00472D76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14:paraId="059A17A8" w14:textId="77777777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8A49AC" w14:textId="77777777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09C6B5DE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закупок» (</w:t>
            </w:r>
            <w:hyperlink r:id="rId10" w:tgtFrame="_blank" w:history="1">
              <w:r w:rsidRPr="00B02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B0265C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05466D49" w14:textId="77777777"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79DB2B9C" w14:textId="77777777"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17"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ривлекаемые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СМИ должны иметь лицензию </w:t>
            </w:r>
            <w:r w:rsidRPr="00B026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вещание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B0265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ФЗ от 27.12.1991 № 2124-1 (ред. от 06.06.2019) «О средствах массовой информации» (с изм. и доп., вступ. в силу с 01.09.2019)</w:t>
              </w:r>
            </w:hyperlink>
            <w:r w:rsidRPr="00B02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824F24F" w14:textId="77777777" w:rsidR="00F646C5" w:rsidRPr="00B0265C" w:rsidRDefault="00472D76" w:rsidP="00472D76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6. Деятельность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6C70BD9A" w14:textId="77777777" w:rsidR="00B51343" w:rsidRPr="00472D76" w:rsidRDefault="00B51343" w:rsidP="00132417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9B8" w:rsidRPr="00450557" w14:paraId="18EFFF4F" w14:textId="77777777" w:rsidTr="002D7749">
        <w:tc>
          <w:tcPr>
            <w:tcW w:w="1901" w:type="dxa"/>
          </w:tcPr>
          <w:p w14:paraId="34055A35" w14:textId="77777777" w:rsidR="001219B8" w:rsidRPr="00450557" w:rsidRDefault="008A723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</w:t>
            </w:r>
            <w:r w:rsidR="001219B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34" w:type="dxa"/>
          </w:tcPr>
          <w:p w14:paraId="4C626EEE" w14:textId="77777777" w:rsidR="00C26D5E" w:rsidRDefault="00C26D5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Исполнителя осуществляется по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0"/>
              <w:gridCol w:w="3287"/>
            </w:tblGrid>
            <w:tr w:rsidR="00472D76" w:rsidRPr="00CB36CD" w14:paraId="114536C0" w14:textId="77777777" w:rsidTr="003F4A0F">
              <w:trPr>
                <w:trHeight w:val="561"/>
              </w:trPr>
              <w:tc>
                <w:tcPr>
                  <w:tcW w:w="4930" w:type="dxa"/>
                  <w:shd w:val="clear" w:color="auto" w:fill="auto"/>
                </w:tcPr>
                <w:p w14:paraId="77468BD5" w14:textId="77777777" w:rsidR="00472D76" w:rsidRPr="00CB36CD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86F4F61" w14:textId="77777777" w:rsidR="00472D76" w:rsidRPr="00CB36CD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472D76" w:rsidRPr="00CB36CD" w14:paraId="663AE265" w14:textId="77777777" w:rsidTr="003F4A0F">
              <w:tc>
                <w:tcPr>
                  <w:tcW w:w="4930" w:type="dxa"/>
                  <w:shd w:val="clear" w:color="auto" w:fill="auto"/>
                </w:tcPr>
                <w:p w14:paraId="2752168E" w14:textId="0794FF46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 w:rsid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="00241DA6" w:rsidRPr="009978B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4401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лет</w:t>
                  </w:r>
                  <w:r w:rsidR="00241DA6" w:rsidRP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337FEE9" w14:textId="77777777" w:rsidR="00472D76" w:rsidRPr="00CB36CD" w:rsidRDefault="00472D76" w:rsidP="00381495">
                  <w:pPr>
                    <w:spacing w:line="240" w:lineRule="auto"/>
                    <w:ind w:left="6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договоров, актов выполненных работ/оказанных услуг, проч.</w:t>
                  </w:r>
                </w:p>
              </w:tc>
            </w:tr>
            <w:tr w:rsidR="00472D76" w:rsidRPr="00CB36CD" w14:paraId="053DB3B2" w14:textId="77777777" w:rsidTr="003F4A0F">
              <w:tc>
                <w:tcPr>
                  <w:tcW w:w="4930" w:type="dxa"/>
                  <w:shd w:val="clear" w:color="auto" w:fill="auto"/>
                </w:tcPr>
                <w:p w14:paraId="7C0C2DE8" w14:textId="77777777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7A4A08BA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тратегия реализации услуг/работ</w:t>
                  </w:r>
                </w:p>
              </w:tc>
            </w:tr>
            <w:tr w:rsidR="00472D76" w:rsidRPr="00CB36CD" w14:paraId="1F094605" w14:textId="77777777" w:rsidTr="003F4A0F">
              <w:tc>
                <w:tcPr>
                  <w:tcW w:w="4930" w:type="dxa"/>
                  <w:shd w:val="clear" w:color="auto" w:fill="auto"/>
                </w:tcPr>
                <w:p w14:paraId="2B236B56" w14:textId="77777777" w:rsidR="00472D76" w:rsidRPr="00CB36CD" w:rsidRDefault="00472D76" w:rsidP="00472D76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образования/дополнительного обучения, квалификации участника отбора/сотрудников 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участника, требуемых для оказания соответствующих услуг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8D99A83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Копии дипломов, сертификатов, проч.</w:t>
                  </w:r>
                </w:p>
              </w:tc>
            </w:tr>
            <w:tr w:rsidR="00472D76" w:rsidRPr="00CB36CD" w14:paraId="61B78417" w14:textId="77777777" w:rsidTr="003F4A0F">
              <w:tc>
                <w:tcPr>
                  <w:tcW w:w="4930" w:type="dxa"/>
                  <w:shd w:val="clear" w:color="auto" w:fill="auto"/>
                </w:tcPr>
                <w:p w14:paraId="41CFEAA9" w14:textId="77777777" w:rsidR="00472D76" w:rsidRPr="00CB36CD" w:rsidRDefault="00472D76" w:rsidP="00472D7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spacing w:after="0" w:line="240" w:lineRule="auto"/>
                    <w:ind w:left="63" w:firstLine="5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06A1BC0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б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лагодарственны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пис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рекомендаций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472D76" w:rsidRPr="00CB36CD" w14:paraId="7A2B46BD" w14:textId="77777777" w:rsidTr="003F4A0F">
              <w:tc>
                <w:tcPr>
                  <w:tcW w:w="4930" w:type="dxa"/>
                  <w:shd w:val="clear" w:color="auto" w:fill="auto"/>
                </w:tcPr>
                <w:p w14:paraId="58536369" w14:textId="560F4132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поставке</w:t>
                  </w:r>
                  <w:r w:rsid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/изготовлении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необходимых товаров</w:t>
                  </w:r>
                  <w:r w:rsidR="00316DC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16DC3" w:rsidRPr="00316DC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оказании услуг/выполнения работ, на поставку, оказание/выполнение которых проводится отбор.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  <w:r w:rsid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219930E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Копии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в том числе предварительные, письма о сотрудничестве, документы, подт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верждающие квалификация и проч.</w:t>
                  </w:r>
                </w:p>
              </w:tc>
            </w:tr>
            <w:tr w:rsidR="00472D76" w:rsidRPr="00CB36CD" w14:paraId="6BDFEE11" w14:textId="77777777" w:rsidTr="003F4A0F">
              <w:tc>
                <w:tcPr>
                  <w:tcW w:w="4930" w:type="dxa"/>
                  <w:shd w:val="clear" w:color="auto" w:fill="auto"/>
                </w:tcPr>
                <w:p w14:paraId="66D6FE8A" w14:textId="4976CDE2" w:rsidR="00472D76" w:rsidRPr="00AA22FE" w:rsidRDefault="00AA22FE" w:rsidP="00AA22FE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9"/>
                    </w:tabs>
                    <w:suppressAutoHyphens/>
                    <w:spacing w:after="0" w:line="240" w:lineRule="auto"/>
                    <w:ind w:left="292" w:hanging="29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AA22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аличие в штате специалиста по дизайну рекламной полиграфической продукции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0EFD58A" w14:textId="1AFD1EF6" w:rsidR="00472D76" w:rsidRPr="00CB79A5" w:rsidRDefault="00755C1D" w:rsidP="00180AB5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</w:t>
                  </w:r>
                  <w:r w:rsidRPr="00AA22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ыписка из штатного расписания, копии трудовых договоров, выкопировка из трудовой книжки (при наличии согласия работника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AA22FE" w:rsidRPr="00CB36CD" w14:paraId="01FB4057" w14:textId="77777777" w:rsidTr="003F4A0F">
              <w:tc>
                <w:tcPr>
                  <w:tcW w:w="4930" w:type="dxa"/>
                  <w:shd w:val="clear" w:color="auto" w:fill="auto"/>
                </w:tcPr>
                <w:p w14:paraId="631A764F" w14:textId="110BB0A8" w:rsidR="00AA22FE" w:rsidRPr="003C4989" w:rsidRDefault="00AA22FE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AA22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аличие оборудования для изготовления полиграфической продукции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9399AFB" w14:textId="34652DBB" w:rsidR="00AA22FE" w:rsidRDefault="00AA22FE" w:rsidP="00180AB5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A22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(копии договоров купли-продажи, аренды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оборудования</w:t>
                  </w:r>
                  <w:r w:rsidRPr="00AA22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472D76" w:rsidRPr="00CB36CD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08BCE157" w14:textId="00FE48F6" w:rsidR="00472D76" w:rsidRPr="00CB36CD" w:rsidRDefault="00472D76" w:rsidP="00180A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AA22FE">
                    <w:rPr>
                      <w:color w:val="000000" w:themeColor="text1"/>
                    </w:rPr>
                    <w:t>85,7</w:t>
                  </w:r>
                  <w:r w:rsidR="00AA22FE" w:rsidRPr="00800810">
                    <w:rPr>
                      <w:color w:val="000000" w:themeColor="text1"/>
                    </w:rPr>
                    <w:t>%.</w:t>
                  </w:r>
                </w:p>
                <w:p w14:paraId="511D6E18" w14:textId="77777777" w:rsidR="00472D76" w:rsidRPr="00CB36CD" w:rsidRDefault="00472D76" w:rsidP="00180A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3B9DB" w14:textId="77777777" w:rsidR="008E2DA7" w:rsidRPr="00450557" w:rsidRDefault="008E2DA7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B1AC" w14:textId="372B0B77" w:rsidR="00F90E0A" w:rsidRPr="00450557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2D6" w:rsidRPr="00450557" w14:paraId="5B39E6E2" w14:textId="77777777" w:rsidTr="002D7749">
        <w:tc>
          <w:tcPr>
            <w:tcW w:w="1901" w:type="dxa"/>
          </w:tcPr>
          <w:p w14:paraId="4A223BC9" w14:textId="77777777"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334" w:type="dxa"/>
          </w:tcPr>
          <w:p w14:paraId="1E5C6FCE" w14:textId="40625D90"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CB7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450557" w14:paraId="515C362F" w14:textId="77777777" w:rsidTr="002D7749">
        <w:tc>
          <w:tcPr>
            <w:tcW w:w="1901" w:type="dxa"/>
          </w:tcPr>
          <w:p w14:paraId="430D5FC2" w14:textId="0DFA4B38" w:rsidR="000A7629" w:rsidRPr="00450557" w:rsidRDefault="000A762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  <w:r w:rsidR="0006667C">
              <w:rPr>
                <w:rFonts w:ascii="Times New Roman" w:hAnsi="Times New Roman" w:cs="Times New Roman"/>
                <w:sz w:val="24"/>
                <w:szCs w:val="24"/>
              </w:rPr>
              <w:t xml:space="preserve"> и оплата</w:t>
            </w:r>
          </w:p>
        </w:tc>
        <w:tc>
          <w:tcPr>
            <w:tcW w:w="8334" w:type="dxa"/>
          </w:tcPr>
          <w:p w14:paraId="0F64153C" w14:textId="219E89C3" w:rsidR="00234AFA" w:rsidRPr="00234AFA" w:rsidRDefault="00316DC3" w:rsidP="00234AFA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договором на оказание услуг.</w:t>
            </w:r>
            <w:r w:rsidR="00537F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D8F6682" w14:textId="77777777" w:rsidR="00862908" w:rsidRPr="00450557" w:rsidRDefault="00862908" w:rsidP="0023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50557" w14:paraId="55D3C979" w14:textId="77777777" w:rsidTr="002D7749">
        <w:tc>
          <w:tcPr>
            <w:tcW w:w="1901" w:type="dxa"/>
          </w:tcPr>
          <w:p w14:paraId="59978250" w14:textId="77777777" w:rsidR="000A7629" w:rsidRPr="00450557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334" w:type="dxa"/>
          </w:tcPr>
          <w:p w14:paraId="5ADEA5B0" w14:textId="13ECA530" w:rsidR="000A7629" w:rsidRDefault="00537F5C" w:rsidP="0053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не может превышать </w:t>
            </w:r>
            <w:r w:rsidR="00E933D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4391A">
              <w:rPr>
                <w:rFonts w:ascii="Times New Roman" w:hAnsi="Times New Roman" w:cs="Times New Roman"/>
                <w:sz w:val="24"/>
                <w:szCs w:val="24"/>
              </w:rPr>
              <w:t xml:space="preserve"> 000 (восемьсот шестьдесят тысяч) </w:t>
            </w:r>
            <w:r w:rsidR="007771E3" w:rsidRPr="00AB61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E2C06" w:rsidRPr="00AB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E345B" w14:textId="77777777" w:rsidR="00316DC3" w:rsidRDefault="00316DC3" w:rsidP="00316DC3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услуг в процессе исполнения не допускается. </w:t>
            </w:r>
          </w:p>
          <w:p w14:paraId="246F1DB7" w14:textId="2A8B446D" w:rsidR="00316DC3" w:rsidRPr="00450557" w:rsidRDefault="00316DC3" w:rsidP="0031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оплаты услуг предусмотрен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услуг по согласованию сторонами.</w:t>
            </w:r>
          </w:p>
        </w:tc>
      </w:tr>
      <w:tr w:rsidR="00316DC3" w:rsidRPr="00450557" w14:paraId="4EBCB607" w14:textId="77777777" w:rsidTr="002D7749">
        <w:tc>
          <w:tcPr>
            <w:tcW w:w="1901" w:type="dxa"/>
          </w:tcPr>
          <w:p w14:paraId="13BD4A44" w14:textId="7A327B51" w:rsidR="00316DC3" w:rsidRPr="00450557" w:rsidRDefault="00316DC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приема предложений</w:t>
            </w:r>
          </w:p>
        </w:tc>
        <w:tc>
          <w:tcPr>
            <w:tcW w:w="8334" w:type="dxa"/>
          </w:tcPr>
          <w:p w14:paraId="36FD9FC7" w14:textId="5DB0C4AC" w:rsidR="00316DC3" w:rsidRDefault="00E933DC" w:rsidP="00316D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91525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>00 по местному времени.</w:t>
            </w:r>
          </w:p>
          <w:p w14:paraId="5FD6CE7F" w14:textId="77777777" w:rsidR="00316DC3" w:rsidRPr="00AB6147" w:rsidRDefault="00316DC3" w:rsidP="0053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5188D" w14:textId="77777777"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B9AC9" w14:textId="4DB8F486" w:rsidR="00472D76" w:rsidRPr="00704B92" w:rsidRDefault="00472D76" w:rsidP="00472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4391A">
        <w:rPr>
          <w:rFonts w:ascii="Times New Roman" w:eastAsia="Calibri" w:hAnsi="Times New Roman" w:cs="Times New Roman"/>
        </w:rPr>
        <w:t>Предложения на выполнение работ, оказание услуг направляются</w:t>
      </w:r>
      <w:r w:rsidR="003A34F5" w:rsidRPr="00E4391A">
        <w:rPr>
          <w:rFonts w:ascii="Times New Roman" w:eastAsia="Calibri" w:hAnsi="Times New Roman" w:cs="Times New Roman"/>
        </w:rPr>
        <w:t xml:space="preserve"> до 1</w:t>
      </w:r>
      <w:r w:rsidR="00E933DC">
        <w:rPr>
          <w:rFonts w:ascii="Times New Roman" w:eastAsia="Calibri" w:hAnsi="Times New Roman" w:cs="Times New Roman"/>
        </w:rPr>
        <w:t>0</w:t>
      </w:r>
      <w:r w:rsidR="00BF39FD">
        <w:rPr>
          <w:rFonts w:ascii="Times New Roman" w:eastAsia="Calibri" w:hAnsi="Times New Roman" w:cs="Times New Roman"/>
        </w:rPr>
        <w:t>:</w:t>
      </w:r>
      <w:r w:rsidR="003A34F5" w:rsidRPr="00E4391A">
        <w:rPr>
          <w:rFonts w:ascii="Times New Roman" w:eastAsia="Calibri" w:hAnsi="Times New Roman" w:cs="Times New Roman"/>
        </w:rPr>
        <w:t xml:space="preserve">00 </w:t>
      </w:r>
      <w:r w:rsidR="00E933DC">
        <w:rPr>
          <w:rFonts w:ascii="Times New Roman" w:eastAsia="Calibri" w:hAnsi="Times New Roman" w:cs="Times New Roman"/>
        </w:rPr>
        <w:t>23</w:t>
      </w:r>
      <w:r w:rsidR="00E91525">
        <w:rPr>
          <w:rFonts w:ascii="Times New Roman" w:eastAsia="Calibri" w:hAnsi="Times New Roman" w:cs="Times New Roman"/>
        </w:rPr>
        <w:t>.03.2020</w:t>
      </w:r>
      <w:r w:rsidRPr="00E4391A">
        <w:rPr>
          <w:rFonts w:ascii="Times New Roman" w:eastAsia="Calibri" w:hAnsi="Times New Roman" w:cs="Times New Roman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E4391A">
        <w:rPr>
          <w:rFonts w:ascii="Times New Roman" w:eastAsia="Calibri" w:hAnsi="Times New Roman" w:cs="Times New Roman"/>
          <w:lang w:val="en-US"/>
        </w:rPr>
        <w:t>fondrh</w:t>
      </w:r>
      <w:r w:rsidRPr="00E4391A">
        <w:rPr>
          <w:rFonts w:ascii="Times New Roman" w:eastAsia="Calibri" w:hAnsi="Times New Roman" w:cs="Times New Roman"/>
        </w:rPr>
        <w:t>@</w:t>
      </w:r>
      <w:r w:rsidRPr="00E4391A">
        <w:rPr>
          <w:rFonts w:ascii="Times New Roman" w:eastAsia="Calibri" w:hAnsi="Times New Roman" w:cs="Times New Roman"/>
          <w:lang w:val="en-US"/>
        </w:rPr>
        <w:t>mail</w:t>
      </w:r>
      <w:r w:rsidRPr="00E4391A">
        <w:rPr>
          <w:rFonts w:ascii="Times New Roman" w:eastAsia="Calibri" w:hAnsi="Times New Roman" w:cs="Times New Roman"/>
        </w:rPr>
        <w:t>.</w:t>
      </w:r>
      <w:r w:rsidRPr="00E4391A">
        <w:rPr>
          <w:rFonts w:ascii="Times New Roman" w:eastAsia="Calibri" w:hAnsi="Times New Roman" w:cs="Times New Roman"/>
          <w:lang w:val="en-US"/>
        </w:rPr>
        <w:t>ru</w:t>
      </w:r>
      <w:r w:rsidRPr="00E4391A">
        <w:rPr>
          <w:rFonts w:ascii="Times New Roman" w:eastAsia="Calibri" w:hAnsi="Times New Roman" w:cs="Times New Roman"/>
        </w:rPr>
        <w:t xml:space="preserve"> либо предоставляются нарочно</w:t>
      </w:r>
      <w:r w:rsidR="00E91525">
        <w:rPr>
          <w:rFonts w:ascii="Times New Roman" w:eastAsia="Calibri" w:hAnsi="Times New Roman" w:cs="Times New Roman"/>
        </w:rPr>
        <w:t xml:space="preserve"> </w:t>
      </w:r>
      <w:r w:rsidRPr="00E4391A">
        <w:rPr>
          <w:rFonts w:ascii="Times New Roman" w:eastAsia="Calibri" w:hAnsi="Times New Roman" w:cs="Times New Roman"/>
        </w:rPr>
        <w:t>по адресу:</w:t>
      </w:r>
      <w:r w:rsidR="004506E9" w:rsidRPr="00E4391A">
        <w:rPr>
          <w:rFonts w:ascii="Times New Roman" w:eastAsia="Calibri" w:hAnsi="Times New Roman" w:cs="Times New Roman"/>
        </w:rPr>
        <w:t xml:space="preserve"> </w:t>
      </w:r>
      <w:r w:rsidRPr="00E4391A">
        <w:rPr>
          <w:rFonts w:ascii="Times New Roman" w:eastAsia="Calibri" w:hAnsi="Times New Roman" w:cs="Times New Roman"/>
        </w:rPr>
        <w:t xml:space="preserve">Республика Хакасия, г. Абакан, </w:t>
      </w:r>
      <w:r w:rsidR="00E91525">
        <w:rPr>
          <w:rFonts w:ascii="Times New Roman" w:eastAsia="Calibri" w:hAnsi="Times New Roman" w:cs="Times New Roman"/>
        </w:rPr>
        <w:t>проспект</w:t>
      </w:r>
      <w:r w:rsidRPr="00E4391A">
        <w:rPr>
          <w:rFonts w:ascii="Times New Roman" w:eastAsia="Calibri" w:hAnsi="Times New Roman" w:cs="Times New Roman"/>
        </w:rPr>
        <w:t xml:space="preserve"> </w:t>
      </w:r>
      <w:r w:rsidR="00E91525">
        <w:rPr>
          <w:rFonts w:ascii="Times New Roman" w:eastAsia="Calibri" w:hAnsi="Times New Roman" w:cs="Times New Roman"/>
        </w:rPr>
        <w:t>Дружбы Народов, 2А</w:t>
      </w:r>
      <w:r w:rsidRPr="00E4391A">
        <w:rPr>
          <w:rFonts w:ascii="Times New Roman" w:eastAsia="Calibri" w:hAnsi="Times New Roman" w:cs="Times New Roman"/>
        </w:rPr>
        <w:t xml:space="preserve"> (Фонд развития Хакасии)</w:t>
      </w:r>
      <w:r w:rsidRPr="00E4391A">
        <w:rPr>
          <w:rFonts w:ascii="Times New Roman" w:eastAsia="Calibri" w:hAnsi="Times New Roman" w:cs="Times New Roman"/>
          <w:sz w:val="16"/>
          <w:szCs w:val="16"/>
        </w:rPr>
        <w:t>,</w:t>
      </w:r>
      <w:r w:rsidRPr="00E4391A">
        <w:rPr>
          <w:rFonts w:ascii="Times New Roman" w:eastAsia="Calibri" w:hAnsi="Times New Roman" w:cs="Times New Roman"/>
        </w:rPr>
        <w:t xml:space="preserve"> с приложением следующих документов и сведений:</w:t>
      </w:r>
    </w:p>
    <w:p w14:paraId="349DE863" w14:textId="77777777" w:rsidR="00472D76" w:rsidRPr="00704B92" w:rsidRDefault="00472D76" w:rsidP="00472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8E8EFDD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B46B938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333C5B35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D83CD22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346152C4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14B0F2A3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63590AFD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копии учредительных документов участника отбора (для юридических лиц);</w:t>
      </w:r>
    </w:p>
    <w:p w14:paraId="6A077974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3BCB4669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предложение на поставку товара, выполнение работ, оказание услуг, предусмотренных техническим заданием.   </w:t>
      </w:r>
    </w:p>
    <w:p w14:paraId="0058F9DF" w14:textId="22E7ABF9" w:rsidR="00472D76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подтверждающих соответствие исполнителя критериям, установленным в техническом задании. </w:t>
      </w:r>
    </w:p>
    <w:p w14:paraId="2CBD38BD" w14:textId="723676DC" w:rsidR="00524F3E" w:rsidRDefault="00524F3E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14:paraId="2E7ACBB6" w14:textId="37E5CD46" w:rsidR="00524F3E" w:rsidRDefault="00524F3E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14:paraId="0600CD33" w14:textId="77777777" w:rsidR="00524F3E" w:rsidRPr="00704B92" w:rsidRDefault="00524F3E" w:rsidP="00472D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0769DAD" w14:textId="77777777"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BE280" w14:textId="77777777" w:rsidR="00A01E0E" w:rsidRPr="00F10372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Директор</w:t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  <w:t>Д.А. Пауль</w:t>
      </w:r>
    </w:p>
    <w:p w14:paraId="3E7CF289" w14:textId="77777777" w:rsidR="00A01E0E" w:rsidRPr="00E7323F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Фонда развития Хакасии</w:t>
      </w:r>
    </w:p>
    <w:p w14:paraId="5A7147C9" w14:textId="77777777" w:rsidR="00862908" w:rsidRPr="00450557" w:rsidRDefault="00862908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BD7F0" w14:textId="77777777" w:rsidR="00592400" w:rsidRPr="00450557" w:rsidRDefault="00592400" w:rsidP="0094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352E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470"/>
    <w:multiLevelType w:val="hybridMultilevel"/>
    <w:tmpl w:val="81F2C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1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0A17"/>
    <w:rsid w:val="000136E1"/>
    <w:rsid w:val="00013827"/>
    <w:rsid w:val="00032A90"/>
    <w:rsid w:val="00034B57"/>
    <w:rsid w:val="00044561"/>
    <w:rsid w:val="00044949"/>
    <w:rsid w:val="000469C3"/>
    <w:rsid w:val="000604D0"/>
    <w:rsid w:val="00062A2C"/>
    <w:rsid w:val="0006667C"/>
    <w:rsid w:val="000908BA"/>
    <w:rsid w:val="00096682"/>
    <w:rsid w:val="000A064C"/>
    <w:rsid w:val="000A0900"/>
    <w:rsid w:val="000A117B"/>
    <w:rsid w:val="000A7629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219B8"/>
    <w:rsid w:val="0012296F"/>
    <w:rsid w:val="00132417"/>
    <w:rsid w:val="00132832"/>
    <w:rsid w:val="0014512A"/>
    <w:rsid w:val="00160A2C"/>
    <w:rsid w:val="00180546"/>
    <w:rsid w:val="00180AB5"/>
    <w:rsid w:val="00193052"/>
    <w:rsid w:val="00196FFA"/>
    <w:rsid w:val="001B7957"/>
    <w:rsid w:val="001C3747"/>
    <w:rsid w:val="001C5612"/>
    <w:rsid w:val="001E7C57"/>
    <w:rsid w:val="001F1F7D"/>
    <w:rsid w:val="001F7B17"/>
    <w:rsid w:val="0021072A"/>
    <w:rsid w:val="00221DC8"/>
    <w:rsid w:val="0023341D"/>
    <w:rsid w:val="00234AFA"/>
    <w:rsid w:val="00241DA6"/>
    <w:rsid w:val="00241E2B"/>
    <w:rsid w:val="0024259B"/>
    <w:rsid w:val="00246192"/>
    <w:rsid w:val="00253799"/>
    <w:rsid w:val="0027449B"/>
    <w:rsid w:val="00277248"/>
    <w:rsid w:val="00280A6C"/>
    <w:rsid w:val="0028126E"/>
    <w:rsid w:val="00290FB6"/>
    <w:rsid w:val="002B084B"/>
    <w:rsid w:val="002B1B44"/>
    <w:rsid w:val="002B2246"/>
    <w:rsid w:val="002B3CED"/>
    <w:rsid w:val="002C153E"/>
    <w:rsid w:val="002C16A1"/>
    <w:rsid w:val="002D7749"/>
    <w:rsid w:val="002E11E2"/>
    <w:rsid w:val="002F27B9"/>
    <w:rsid w:val="002F2853"/>
    <w:rsid w:val="002F6C9C"/>
    <w:rsid w:val="002F723F"/>
    <w:rsid w:val="003005F6"/>
    <w:rsid w:val="00316DC3"/>
    <w:rsid w:val="003232CA"/>
    <w:rsid w:val="003353B4"/>
    <w:rsid w:val="00347932"/>
    <w:rsid w:val="00352E02"/>
    <w:rsid w:val="00370C5B"/>
    <w:rsid w:val="00381495"/>
    <w:rsid w:val="003A34F5"/>
    <w:rsid w:val="003B1085"/>
    <w:rsid w:val="003B3A5D"/>
    <w:rsid w:val="003B5E8C"/>
    <w:rsid w:val="003B77BD"/>
    <w:rsid w:val="003C4392"/>
    <w:rsid w:val="003C70C3"/>
    <w:rsid w:val="003D164D"/>
    <w:rsid w:val="003D5244"/>
    <w:rsid w:val="003D643F"/>
    <w:rsid w:val="003E2812"/>
    <w:rsid w:val="003E7E93"/>
    <w:rsid w:val="003F4A0F"/>
    <w:rsid w:val="004131B7"/>
    <w:rsid w:val="0041422E"/>
    <w:rsid w:val="004164C4"/>
    <w:rsid w:val="00420351"/>
    <w:rsid w:val="004227FB"/>
    <w:rsid w:val="00424CA0"/>
    <w:rsid w:val="0042558C"/>
    <w:rsid w:val="00430B70"/>
    <w:rsid w:val="004325BF"/>
    <w:rsid w:val="004338AB"/>
    <w:rsid w:val="00447731"/>
    <w:rsid w:val="00450557"/>
    <w:rsid w:val="004506E9"/>
    <w:rsid w:val="004541BA"/>
    <w:rsid w:val="00460E70"/>
    <w:rsid w:val="004728E0"/>
    <w:rsid w:val="00472D76"/>
    <w:rsid w:val="004943D8"/>
    <w:rsid w:val="00496440"/>
    <w:rsid w:val="004C3B2B"/>
    <w:rsid w:val="004C5C73"/>
    <w:rsid w:val="004C777D"/>
    <w:rsid w:val="004D7BC9"/>
    <w:rsid w:val="004E0C3D"/>
    <w:rsid w:val="00504551"/>
    <w:rsid w:val="00506BB6"/>
    <w:rsid w:val="00524F3E"/>
    <w:rsid w:val="00537F5C"/>
    <w:rsid w:val="00541002"/>
    <w:rsid w:val="005529DB"/>
    <w:rsid w:val="00592400"/>
    <w:rsid w:val="005969EE"/>
    <w:rsid w:val="005C55EB"/>
    <w:rsid w:val="005E508E"/>
    <w:rsid w:val="005F0BC5"/>
    <w:rsid w:val="00611F73"/>
    <w:rsid w:val="0061546B"/>
    <w:rsid w:val="00616B84"/>
    <w:rsid w:val="00621295"/>
    <w:rsid w:val="0062589A"/>
    <w:rsid w:val="00632168"/>
    <w:rsid w:val="00633EA6"/>
    <w:rsid w:val="006446BE"/>
    <w:rsid w:val="006532EC"/>
    <w:rsid w:val="0065495F"/>
    <w:rsid w:val="00655ABD"/>
    <w:rsid w:val="0065708B"/>
    <w:rsid w:val="006601A6"/>
    <w:rsid w:val="006650AB"/>
    <w:rsid w:val="006807B7"/>
    <w:rsid w:val="00686459"/>
    <w:rsid w:val="006875F1"/>
    <w:rsid w:val="006A5020"/>
    <w:rsid w:val="006A795E"/>
    <w:rsid w:val="006B2737"/>
    <w:rsid w:val="006C41FB"/>
    <w:rsid w:val="006D1B16"/>
    <w:rsid w:val="006D40F8"/>
    <w:rsid w:val="006E27A1"/>
    <w:rsid w:val="006F3B43"/>
    <w:rsid w:val="0070064D"/>
    <w:rsid w:val="00705E44"/>
    <w:rsid w:val="0070797F"/>
    <w:rsid w:val="0072376F"/>
    <w:rsid w:val="00734402"/>
    <w:rsid w:val="00740D32"/>
    <w:rsid w:val="00755C1D"/>
    <w:rsid w:val="00757DB4"/>
    <w:rsid w:val="00764217"/>
    <w:rsid w:val="00770337"/>
    <w:rsid w:val="007771E3"/>
    <w:rsid w:val="007802BF"/>
    <w:rsid w:val="007A59CA"/>
    <w:rsid w:val="007A5F16"/>
    <w:rsid w:val="007A7E78"/>
    <w:rsid w:val="007B40DF"/>
    <w:rsid w:val="007B45CA"/>
    <w:rsid w:val="007B5BF0"/>
    <w:rsid w:val="007B5D6A"/>
    <w:rsid w:val="007C0433"/>
    <w:rsid w:val="007C42D6"/>
    <w:rsid w:val="007D0659"/>
    <w:rsid w:val="007D2BB7"/>
    <w:rsid w:val="007D38CB"/>
    <w:rsid w:val="007D4435"/>
    <w:rsid w:val="007E1877"/>
    <w:rsid w:val="008107D7"/>
    <w:rsid w:val="00813954"/>
    <w:rsid w:val="008214BD"/>
    <w:rsid w:val="008312A4"/>
    <w:rsid w:val="0083224A"/>
    <w:rsid w:val="008410EF"/>
    <w:rsid w:val="0085689B"/>
    <w:rsid w:val="00862908"/>
    <w:rsid w:val="00866666"/>
    <w:rsid w:val="008773A8"/>
    <w:rsid w:val="00877CC3"/>
    <w:rsid w:val="00883A9C"/>
    <w:rsid w:val="00893EB2"/>
    <w:rsid w:val="008A537D"/>
    <w:rsid w:val="008A7239"/>
    <w:rsid w:val="008B6E19"/>
    <w:rsid w:val="008B7ACA"/>
    <w:rsid w:val="008C7704"/>
    <w:rsid w:val="008D7B8E"/>
    <w:rsid w:val="008E2DA7"/>
    <w:rsid w:val="00903D64"/>
    <w:rsid w:val="00912BE1"/>
    <w:rsid w:val="00922B68"/>
    <w:rsid w:val="009261B4"/>
    <w:rsid w:val="00931B21"/>
    <w:rsid w:val="00944238"/>
    <w:rsid w:val="00945521"/>
    <w:rsid w:val="0094639F"/>
    <w:rsid w:val="0095774B"/>
    <w:rsid w:val="00962D27"/>
    <w:rsid w:val="00972A19"/>
    <w:rsid w:val="00975980"/>
    <w:rsid w:val="009814A9"/>
    <w:rsid w:val="00982E6E"/>
    <w:rsid w:val="009933B7"/>
    <w:rsid w:val="009933F4"/>
    <w:rsid w:val="00994D03"/>
    <w:rsid w:val="00996D41"/>
    <w:rsid w:val="009978BD"/>
    <w:rsid w:val="009B019B"/>
    <w:rsid w:val="009B40E2"/>
    <w:rsid w:val="009C480B"/>
    <w:rsid w:val="009D0BD9"/>
    <w:rsid w:val="009D5BF9"/>
    <w:rsid w:val="009D7363"/>
    <w:rsid w:val="00A01E0E"/>
    <w:rsid w:val="00A0351D"/>
    <w:rsid w:val="00A06C8B"/>
    <w:rsid w:val="00A1003D"/>
    <w:rsid w:val="00A10E19"/>
    <w:rsid w:val="00A147FB"/>
    <w:rsid w:val="00A27ED8"/>
    <w:rsid w:val="00A4350F"/>
    <w:rsid w:val="00A515F4"/>
    <w:rsid w:val="00A65FF5"/>
    <w:rsid w:val="00A70471"/>
    <w:rsid w:val="00A73009"/>
    <w:rsid w:val="00A7581F"/>
    <w:rsid w:val="00A86AD5"/>
    <w:rsid w:val="00A96D13"/>
    <w:rsid w:val="00AA13AB"/>
    <w:rsid w:val="00AA22FE"/>
    <w:rsid w:val="00AA314E"/>
    <w:rsid w:val="00AB039A"/>
    <w:rsid w:val="00AB6147"/>
    <w:rsid w:val="00AC1FD1"/>
    <w:rsid w:val="00AC341A"/>
    <w:rsid w:val="00AD02E0"/>
    <w:rsid w:val="00AD6A83"/>
    <w:rsid w:val="00AE729F"/>
    <w:rsid w:val="00B01585"/>
    <w:rsid w:val="00B0265C"/>
    <w:rsid w:val="00B05CB9"/>
    <w:rsid w:val="00B07441"/>
    <w:rsid w:val="00B11D4F"/>
    <w:rsid w:val="00B306FE"/>
    <w:rsid w:val="00B31232"/>
    <w:rsid w:val="00B434B6"/>
    <w:rsid w:val="00B456F2"/>
    <w:rsid w:val="00B45E0D"/>
    <w:rsid w:val="00B51343"/>
    <w:rsid w:val="00B52D33"/>
    <w:rsid w:val="00B80240"/>
    <w:rsid w:val="00B83C1C"/>
    <w:rsid w:val="00B86D6C"/>
    <w:rsid w:val="00B923EA"/>
    <w:rsid w:val="00B9386D"/>
    <w:rsid w:val="00BA0242"/>
    <w:rsid w:val="00BA29CB"/>
    <w:rsid w:val="00BA5CDA"/>
    <w:rsid w:val="00BD7ECE"/>
    <w:rsid w:val="00BE14E2"/>
    <w:rsid w:val="00BE1EC6"/>
    <w:rsid w:val="00BE40A0"/>
    <w:rsid w:val="00BE622C"/>
    <w:rsid w:val="00BF39FD"/>
    <w:rsid w:val="00C0524F"/>
    <w:rsid w:val="00C10123"/>
    <w:rsid w:val="00C10A59"/>
    <w:rsid w:val="00C11B10"/>
    <w:rsid w:val="00C145AF"/>
    <w:rsid w:val="00C26D5E"/>
    <w:rsid w:val="00C27E78"/>
    <w:rsid w:val="00C47E9C"/>
    <w:rsid w:val="00C50EC5"/>
    <w:rsid w:val="00C56B0C"/>
    <w:rsid w:val="00C665E2"/>
    <w:rsid w:val="00C7304B"/>
    <w:rsid w:val="00C740A4"/>
    <w:rsid w:val="00CA1C5F"/>
    <w:rsid w:val="00CA2898"/>
    <w:rsid w:val="00CA3436"/>
    <w:rsid w:val="00CA4A88"/>
    <w:rsid w:val="00CB1A44"/>
    <w:rsid w:val="00CB22F6"/>
    <w:rsid w:val="00CB79A5"/>
    <w:rsid w:val="00CC0E07"/>
    <w:rsid w:val="00CC3311"/>
    <w:rsid w:val="00CD2BC4"/>
    <w:rsid w:val="00CD4353"/>
    <w:rsid w:val="00CD78B4"/>
    <w:rsid w:val="00D001A8"/>
    <w:rsid w:val="00D423C5"/>
    <w:rsid w:val="00D45733"/>
    <w:rsid w:val="00D65539"/>
    <w:rsid w:val="00D675B4"/>
    <w:rsid w:val="00D81243"/>
    <w:rsid w:val="00D916AC"/>
    <w:rsid w:val="00D92D4B"/>
    <w:rsid w:val="00D94597"/>
    <w:rsid w:val="00D95604"/>
    <w:rsid w:val="00D970FC"/>
    <w:rsid w:val="00DC486C"/>
    <w:rsid w:val="00DE13A2"/>
    <w:rsid w:val="00DE5A03"/>
    <w:rsid w:val="00E03DCB"/>
    <w:rsid w:val="00E0438A"/>
    <w:rsid w:val="00E2614F"/>
    <w:rsid w:val="00E26161"/>
    <w:rsid w:val="00E31C04"/>
    <w:rsid w:val="00E41B35"/>
    <w:rsid w:val="00E4391A"/>
    <w:rsid w:val="00E62DC7"/>
    <w:rsid w:val="00E63948"/>
    <w:rsid w:val="00E71EB0"/>
    <w:rsid w:val="00E91525"/>
    <w:rsid w:val="00E933DC"/>
    <w:rsid w:val="00E96A93"/>
    <w:rsid w:val="00EB6886"/>
    <w:rsid w:val="00EC56AE"/>
    <w:rsid w:val="00ED4E6B"/>
    <w:rsid w:val="00EE0B16"/>
    <w:rsid w:val="00EE3F35"/>
    <w:rsid w:val="00EE6007"/>
    <w:rsid w:val="00EF1DB2"/>
    <w:rsid w:val="00EF4F05"/>
    <w:rsid w:val="00EF7F9B"/>
    <w:rsid w:val="00F12820"/>
    <w:rsid w:val="00F15E07"/>
    <w:rsid w:val="00F161BC"/>
    <w:rsid w:val="00F41E5E"/>
    <w:rsid w:val="00F47D51"/>
    <w:rsid w:val="00F646C5"/>
    <w:rsid w:val="00F90E0A"/>
    <w:rsid w:val="00F96326"/>
    <w:rsid w:val="00F97DCC"/>
    <w:rsid w:val="00FA0987"/>
    <w:rsid w:val="00FB22FA"/>
    <w:rsid w:val="00FB427C"/>
    <w:rsid w:val="00FB5165"/>
    <w:rsid w:val="00FB780F"/>
    <w:rsid w:val="00FC1E55"/>
    <w:rsid w:val="00FC669D"/>
    <w:rsid w:val="00FD025A"/>
    <w:rsid w:val="00FE1B0E"/>
    <w:rsid w:val="00FE4DF1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http://www.consultant.ru/document/cons_doc_LAW_15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4D14-6097-457D-AEBC-41E6682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12546</Characters>
  <Application>Microsoft Office Word</Application>
  <DocSecurity>0</DocSecurity>
  <Lines>482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6</cp:revision>
  <cp:lastPrinted>2020-03-12T07:15:00Z</cp:lastPrinted>
  <dcterms:created xsi:type="dcterms:W3CDTF">2020-03-16T10:34:00Z</dcterms:created>
  <dcterms:modified xsi:type="dcterms:W3CDTF">2020-03-16T10:52:00Z</dcterms:modified>
</cp:coreProperties>
</file>