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A49A" w14:textId="222AD1F5" w:rsidR="002D6999" w:rsidRDefault="002D6999" w:rsidP="00E03642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E03642">
        <w:rPr>
          <w:b/>
          <w:bCs/>
          <w:color w:val="000000"/>
          <w:sz w:val="26"/>
          <w:szCs w:val="26"/>
        </w:rPr>
        <w:t>ГАРАНТИЙНЫЙ ФОНД ХАКАСИИ</w:t>
      </w:r>
    </w:p>
    <w:p w14:paraId="5FC56976" w14:textId="1EE3A82D" w:rsidR="00CF05EB" w:rsidRPr="00E03642" w:rsidRDefault="00351082" w:rsidP="00E03642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30</w:t>
      </w:r>
      <w:r w:rsidR="00CF05EB">
        <w:rPr>
          <w:b/>
          <w:bCs/>
          <w:color w:val="000000"/>
          <w:sz w:val="26"/>
          <w:szCs w:val="26"/>
        </w:rPr>
        <w:t>.</w:t>
      </w:r>
      <w:r w:rsidR="004544B7">
        <w:rPr>
          <w:b/>
          <w:bCs/>
          <w:color w:val="000000"/>
          <w:sz w:val="26"/>
          <w:szCs w:val="26"/>
        </w:rPr>
        <w:t>0</w:t>
      </w:r>
      <w:r w:rsidR="005E6CD3">
        <w:rPr>
          <w:b/>
          <w:bCs/>
          <w:color w:val="000000"/>
          <w:sz w:val="26"/>
          <w:szCs w:val="26"/>
        </w:rPr>
        <w:t>5</w:t>
      </w:r>
      <w:r w:rsidR="00CF05EB">
        <w:rPr>
          <w:b/>
          <w:bCs/>
          <w:color w:val="000000"/>
          <w:sz w:val="26"/>
          <w:szCs w:val="26"/>
        </w:rPr>
        <w:t>.202</w:t>
      </w:r>
      <w:r w:rsidR="004544B7">
        <w:rPr>
          <w:b/>
          <w:bCs/>
          <w:color w:val="000000"/>
          <w:sz w:val="26"/>
          <w:szCs w:val="26"/>
        </w:rPr>
        <w:t>3</w:t>
      </w:r>
    </w:p>
    <w:p w14:paraId="1DC7C5F6" w14:textId="37324A37" w:rsidR="00425106" w:rsidRDefault="00425106" w:rsidP="00E03642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E03642">
        <w:rPr>
          <w:b/>
          <w:bCs/>
          <w:color w:val="000000"/>
          <w:sz w:val="26"/>
          <w:szCs w:val="26"/>
        </w:rPr>
        <w:t>ИЗВЕЩЕНИЕ О ПРОВЕДЕНИИ ОТКРЫТОГО КОНКУРСА (ОТБОРА)</w:t>
      </w:r>
    </w:p>
    <w:p w14:paraId="1F55FADF" w14:textId="77777777" w:rsidR="00E03642" w:rsidRPr="005E6CD3" w:rsidRDefault="00E03642" w:rsidP="00E03642">
      <w:pPr>
        <w:pStyle w:val="docdata"/>
        <w:spacing w:before="0" w:beforeAutospacing="0" w:after="0" w:afterAutospacing="0"/>
        <w:jc w:val="center"/>
      </w:pPr>
    </w:p>
    <w:p w14:paraId="14022E22" w14:textId="50BD1D08" w:rsidR="00425106" w:rsidRPr="005E6CD3" w:rsidRDefault="00425106" w:rsidP="00E03642">
      <w:pPr>
        <w:pStyle w:val="a3"/>
        <w:spacing w:before="0" w:beforeAutospacing="0" w:after="0" w:afterAutospacing="0"/>
        <w:ind w:firstLine="709"/>
        <w:jc w:val="both"/>
      </w:pPr>
      <w:r w:rsidRPr="005E6CD3">
        <w:rPr>
          <w:color w:val="2C2A29"/>
        </w:rPr>
        <w:t>Гарантийный фонд Республики Хакасия (далее – Фонд) сообщает о проведении открытого конкурса по отбору банков для размещения</w:t>
      </w:r>
      <w:r w:rsidR="00E8659D" w:rsidRPr="005E6CD3">
        <w:rPr>
          <w:color w:val="2C2A29"/>
        </w:rPr>
        <w:t xml:space="preserve"> свободных</w:t>
      </w:r>
      <w:r w:rsidRPr="005E6CD3">
        <w:rPr>
          <w:color w:val="2C2A29"/>
        </w:rPr>
        <w:t xml:space="preserve"> </w:t>
      </w:r>
      <w:r w:rsidR="00E8659D" w:rsidRPr="005E6CD3">
        <w:rPr>
          <w:color w:val="2C2A29"/>
        </w:rPr>
        <w:t>денежных средств</w:t>
      </w:r>
      <w:r w:rsidRPr="005E6CD3">
        <w:rPr>
          <w:color w:val="2C2A29"/>
        </w:rPr>
        <w:t xml:space="preserve"> Фонда в </w:t>
      </w:r>
      <w:r w:rsidR="00B34DF0" w:rsidRPr="005E6CD3">
        <w:rPr>
          <w:color w:val="2C2A29"/>
        </w:rPr>
        <w:t xml:space="preserve">депозиты </w:t>
      </w:r>
      <w:r w:rsidRPr="005E6CD3">
        <w:rPr>
          <w:color w:val="2C2A29"/>
        </w:rPr>
        <w:t xml:space="preserve">соответствии </w:t>
      </w:r>
      <w:r w:rsidR="00E3305E" w:rsidRPr="005E6CD3">
        <w:rPr>
          <w:bCs/>
        </w:rPr>
        <w:t xml:space="preserve">с Инвестиционной декларацией (утверждена протоколом от </w:t>
      </w:r>
      <w:r w:rsidR="004544B7" w:rsidRPr="005E6CD3">
        <w:rPr>
          <w:bCs/>
        </w:rPr>
        <w:t>16</w:t>
      </w:r>
      <w:r w:rsidR="00E3305E" w:rsidRPr="005E6CD3">
        <w:rPr>
          <w:bCs/>
        </w:rPr>
        <w:t>.0</w:t>
      </w:r>
      <w:r w:rsidR="004544B7" w:rsidRPr="005E6CD3">
        <w:rPr>
          <w:bCs/>
        </w:rPr>
        <w:t>1</w:t>
      </w:r>
      <w:r w:rsidR="00E3305E" w:rsidRPr="005E6CD3">
        <w:rPr>
          <w:bCs/>
        </w:rPr>
        <w:t>.202</w:t>
      </w:r>
      <w:r w:rsidR="004544B7" w:rsidRPr="005E6CD3">
        <w:rPr>
          <w:bCs/>
        </w:rPr>
        <w:t>3</w:t>
      </w:r>
      <w:r w:rsidR="00E3305E" w:rsidRPr="005E6CD3">
        <w:rPr>
          <w:bCs/>
        </w:rPr>
        <w:t xml:space="preserve"> №</w:t>
      </w:r>
      <w:r w:rsidR="004544B7" w:rsidRPr="005E6CD3">
        <w:rPr>
          <w:bCs/>
        </w:rPr>
        <w:t>153</w:t>
      </w:r>
      <w:r w:rsidR="00E3305E" w:rsidRPr="005E6CD3">
        <w:rPr>
          <w:bCs/>
        </w:rPr>
        <w:t>),</w:t>
      </w:r>
      <w:r w:rsidRPr="005E6CD3">
        <w:rPr>
          <w:color w:val="2C2A29"/>
        </w:rPr>
        <w:t xml:space="preserve"> «Порядком проведения открытых конкурсов по отбору банков и управляющих компаний для размещения гарантийного капитала Фонда»</w:t>
      </w:r>
      <w:r w:rsidR="008377D1" w:rsidRPr="005E6CD3">
        <w:rPr>
          <w:color w:val="2C2A29"/>
        </w:rPr>
        <w:t xml:space="preserve">, </w:t>
      </w:r>
      <w:r w:rsidR="00E8659D" w:rsidRPr="005E6CD3">
        <w:rPr>
          <w:color w:val="2C2A29"/>
        </w:rPr>
        <w:t>утвержден</w:t>
      </w:r>
      <w:r w:rsidR="00B34DF0" w:rsidRPr="005E6CD3">
        <w:rPr>
          <w:color w:val="2C2A29"/>
        </w:rPr>
        <w:t>ным</w:t>
      </w:r>
      <w:r w:rsidR="00E8659D" w:rsidRPr="005E6CD3">
        <w:rPr>
          <w:color w:val="2C2A29"/>
        </w:rPr>
        <w:t xml:space="preserve"> </w:t>
      </w:r>
      <w:r w:rsidR="008377D1" w:rsidRPr="005E6CD3">
        <w:rPr>
          <w:color w:val="2C2A29"/>
        </w:rPr>
        <w:t>Протокол</w:t>
      </w:r>
      <w:r w:rsidR="00B34DF0" w:rsidRPr="005E6CD3">
        <w:rPr>
          <w:color w:val="2C2A29"/>
        </w:rPr>
        <w:t>ом</w:t>
      </w:r>
      <w:r w:rsidR="008377D1" w:rsidRPr="005E6CD3">
        <w:rPr>
          <w:color w:val="2C2A29"/>
        </w:rPr>
        <w:t xml:space="preserve"> правления Фонда №</w:t>
      </w:r>
      <w:r w:rsidR="00A622D6" w:rsidRPr="005E6CD3">
        <w:rPr>
          <w:color w:val="2C2A29"/>
        </w:rPr>
        <w:t>1</w:t>
      </w:r>
      <w:r w:rsidR="00A564BC" w:rsidRPr="005E6CD3">
        <w:rPr>
          <w:color w:val="2C2A29"/>
        </w:rPr>
        <w:t>61</w:t>
      </w:r>
      <w:r w:rsidR="008377D1" w:rsidRPr="005E6CD3">
        <w:rPr>
          <w:color w:val="2C2A29"/>
        </w:rPr>
        <w:t xml:space="preserve"> от </w:t>
      </w:r>
      <w:r w:rsidR="00A564BC" w:rsidRPr="005E6CD3">
        <w:rPr>
          <w:color w:val="2C2A29"/>
        </w:rPr>
        <w:t>02</w:t>
      </w:r>
      <w:r w:rsidR="008377D1" w:rsidRPr="005E6CD3">
        <w:rPr>
          <w:color w:val="2C2A29"/>
        </w:rPr>
        <w:t>.</w:t>
      </w:r>
      <w:r w:rsidR="004544B7" w:rsidRPr="005E6CD3">
        <w:rPr>
          <w:color w:val="2C2A29"/>
        </w:rPr>
        <w:t>0</w:t>
      </w:r>
      <w:r w:rsidR="00A564BC" w:rsidRPr="005E6CD3">
        <w:rPr>
          <w:color w:val="2C2A29"/>
        </w:rPr>
        <w:t>2</w:t>
      </w:r>
      <w:r w:rsidR="008377D1" w:rsidRPr="005E6CD3">
        <w:rPr>
          <w:color w:val="2C2A29"/>
        </w:rPr>
        <w:t>.</w:t>
      </w:r>
      <w:r w:rsidR="000828C7" w:rsidRPr="005E6CD3">
        <w:rPr>
          <w:color w:val="2C2A29"/>
        </w:rPr>
        <w:t>20</w:t>
      </w:r>
      <w:r w:rsidR="008377D1" w:rsidRPr="005E6CD3">
        <w:rPr>
          <w:color w:val="2C2A29"/>
        </w:rPr>
        <w:t>2</w:t>
      </w:r>
      <w:r w:rsidR="004544B7" w:rsidRPr="005E6CD3">
        <w:rPr>
          <w:color w:val="2C2A29"/>
        </w:rPr>
        <w:t>3</w:t>
      </w:r>
      <w:r w:rsidR="00B34DF0" w:rsidRPr="005E6CD3">
        <w:rPr>
          <w:color w:val="2C2A29"/>
        </w:rPr>
        <w:t>г.,</w:t>
      </w:r>
      <w:r w:rsidR="00E8659D" w:rsidRPr="005E6CD3">
        <w:rPr>
          <w:color w:val="2C2A29"/>
        </w:rPr>
        <w:t xml:space="preserve"> (далее – Порядок)</w:t>
      </w:r>
      <w:r w:rsidR="00B34DF0" w:rsidRPr="005E6CD3">
        <w:rPr>
          <w:color w:val="2C2A29"/>
        </w:rPr>
        <w:t>. Отбор проводится на основании решения Правления Фонда (Протокол №</w:t>
      </w:r>
      <w:r w:rsidR="00E3305E" w:rsidRPr="005E6CD3">
        <w:rPr>
          <w:color w:val="2C2A29"/>
        </w:rPr>
        <w:t xml:space="preserve"> </w:t>
      </w:r>
      <w:r w:rsidR="005E6CD3" w:rsidRPr="005E6CD3">
        <w:rPr>
          <w:color w:val="2C2A29"/>
        </w:rPr>
        <w:t>2</w:t>
      </w:r>
      <w:r w:rsidR="00351082">
        <w:rPr>
          <w:color w:val="2C2A29"/>
        </w:rPr>
        <w:t>08</w:t>
      </w:r>
      <w:r w:rsidR="00B34DF0" w:rsidRPr="005E6CD3">
        <w:rPr>
          <w:color w:val="2C2A29"/>
        </w:rPr>
        <w:t xml:space="preserve"> от</w:t>
      </w:r>
      <w:r w:rsidR="00A12359" w:rsidRPr="005E6CD3">
        <w:rPr>
          <w:color w:val="2C2A29"/>
        </w:rPr>
        <w:t xml:space="preserve"> </w:t>
      </w:r>
      <w:r w:rsidR="00351082">
        <w:rPr>
          <w:color w:val="2C2A29"/>
        </w:rPr>
        <w:t>29</w:t>
      </w:r>
      <w:r w:rsidR="00A02C84" w:rsidRPr="005E6CD3">
        <w:rPr>
          <w:color w:val="2C2A29"/>
        </w:rPr>
        <w:t>.</w:t>
      </w:r>
      <w:r w:rsidR="004544B7" w:rsidRPr="005E6CD3">
        <w:rPr>
          <w:color w:val="2C2A29"/>
        </w:rPr>
        <w:t>0</w:t>
      </w:r>
      <w:r w:rsidR="005E6CD3" w:rsidRPr="005E6CD3">
        <w:rPr>
          <w:color w:val="2C2A29"/>
        </w:rPr>
        <w:t>5</w:t>
      </w:r>
      <w:r w:rsidR="00B34DF0" w:rsidRPr="005E6CD3">
        <w:rPr>
          <w:color w:val="2C2A29"/>
        </w:rPr>
        <w:t>.202</w:t>
      </w:r>
      <w:r w:rsidR="004544B7" w:rsidRPr="005E6CD3">
        <w:rPr>
          <w:color w:val="2C2A29"/>
        </w:rPr>
        <w:t>3</w:t>
      </w:r>
      <w:r w:rsidR="00B34DF0" w:rsidRPr="005E6CD3">
        <w:rPr>
          <w:color w:val="2C2A29"/>
        </w:rPr>
        <w:t>г.).</w:t>
      </w:r>
    </w:p>
    <w:p w14:paraId="1F6192EE" w14:textId="14D475A2" w:rsidR="00ED5677" w:rsidRPr="005E6CD3" w:rsidRDefault="00ED5677" w:rsidP="00FF2A88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b/>
          <w:bCs/>
          <w:color w:val="2C2A29"/>
          <w:u w:val="single"/>
        </w:rPr>
      </w:pPr>
      <w:r w:rsidRPr="005E6CD3">
        <w:rPr>
          <w:b/>
          <w:bCs/>
          <w:color w:val="2C2A29"/>
          <w:u w:val="single"/>
        </w:rPr>
        <w:t>Условия</w:t>
      </w:r>
      <w:r w:rsidR="00FF2A88" w:rsidRPr="005E6CD3">
        <w:rPr>
          <w:b/>
          <w:bCs/>
          <w:color w:val="2C2A29"/>
          <w:u w:val="single"/>
        </w:rPr>
        <w:t xml:space="preserve"> отбора</w:t>
      </w:r>
      <w:r w:rsidRPr="005E6CD3">
        <w:rPr>
          <w:b/>
          <w:bCs/>
          <w:color w:val="2C2A29"/>
          <w:u w:val="single"/>
        </w:rPr>
        <w:t>:</w:t>
      </w:r>
    </w:p>
    <w:p w14:paraId="4F71AC71" w14:textId="77777777" w:rsidR="00351082" w:rsidRPr="00351082" w:rsidRDefault="00351082" w:rsidP="00351082">
      <w:pPr>
        <w:pStyle w:val="aa"/>
        <w:numPr>
          <w:ilvl w:val="0"/>
          <w:numId w:val="21"/>
        </w:numPr>
        <w:jc w:val="both"/>
        <w:rPr>
          <w:bCs/>
          <w:sz w:val="24"/>
          <w:szCs w:val="24"/>
        </w:rPr>
      </w:pPr>
      <w:r w:rsidRPr="00351082">
        <w:rPr>
          <w:b/>
          <w:sz w:val="24"/>
          <w:szCs w:val="24"/>
        </w:rPr>
        <w:t>Лот №1</w:t>
      </w:r>
      <w:r w:rsidRPr="00351082">
        <w:rPr>
          <w:bCs/>
          <w:sz w:val="24"/>
          <w:szCs w:val="24"/>
        </w:rPr>
        <w:t>: сумма депозита 11 500 000 (одиннадцать миллионов пятьсот тысяч) рублей 00 коп. на срок 63 (шестьдесят три) дня, с запретом на одностороннее изменение процентной ставки в течение срока депозита и ежемесячной выплатой начисленных процентов на расчетный счет Фонда;</w:t>
      </w:r>
    </w:p>
    <w:p w14:paraId="56F14CFB" w14:textId="4C323166" w:rsidR="00351082" w:rsidRPr="00351082" w:rsidRDefault="00351082" w:rsidP="00351082">
      <w:pPr>
        <w:pStyle w:val="aa"/>
        <w:numPr>
          <w:ilvl w:val="0"/>
          <w:numId w:val="21"/>
        </w:numPr>
        <w:jc w:val="both"/>
        <w:rPr>
          <w:bCs/>
          <w:sz w:val="24"/>
          <w:szCs w:val="24"/>
        </w:rPr>
      </w:pPr>
      <w:r w:rsidRPr="00351082">
        <w:rPr>
          <w:b/>
          <w:sz w:val="24"/>
          <w:szCs w:val="24"/>
        </w:rPr>
        <w:t>Лот №2</w:t>
      </w:r>
      <w:r w:rsidRPr="00351082">
        <w:rPr>
          <w:bCs/>
          <w:sz w:val="24"/>
          <w:szCs w:val="24"/>
        </w:rPr>
        <w:t>: сумма депозита 11 500 000 (одиннадцать миллионов пятьсот тысяч) рублей 00 коп. на срок 31 (тридцать один) день, с запретом на одностороннее изменение процентной ставки в течение срока депозита и выплатой начисленных процентов на расчетный счет Фонда в конце срока</w:t>
      </w:r>
      <w:r>
        <w:rPr>
          <w:bCs/>
          <w:sz w:val="24"/>
          <w:szCs w:val="24"/>
        </w:rPr>
        <w:t>.</w:t>
      </w:r>
    </w:p>
    <w:p w14:paraId="55C2955F" w14:textId="401A9785" w:rsidR="005E6CD3" w:rsidRPr="005E6CD3" w:rsidRDefault="005E6CD3" w:rsidP="005E6C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CD3">
        <w:rPr>
          <w:rFonts w:ascii="Times New Roman" w:hAnsi="Times New Roman" w:cs="Times New Roman"/>
          <w:bCs/>
          <w:sz w:val="24"/>
          <w:szCs w:val="24"/>
        </w:rPr>
        <w:t>;</w:t>
      </w:r>
    </w:p>
    <w:p w14:paraId="77B9D08E" w14:textId="33FF30D9" w:rsidR="00425106" w:rsidRPr="005E6CD3" w:rsidRDefault="00425106" w:rsidP="005E6CD3">
      <w:pPr>
        <w:pStyle w:val="aa"/>
        <w:numPr>
          <w:ilvl w:val="0"/>
          <w:numId w:val="8"/>
        </w:numPr>
        <w:jc w:val="both"/>
        <w:rPr>
          <w:b/>
          <w:bCs/>
          <w:sz w:val="24"/>
          <w:szCs w:val="24"/>
          <w:u w:val="single"/>
        </w:rPr>
      </w:pPr>
      <w:r w:rsidRPr="005E6CD3">
        <w:rPr>
          <w:b/>
          <w:bCs/>
          <w:color w:val="2C2A29"/>
          <w:sz w:val="24"/>
          <w:szCs w:val="24"/>
          <w:u w:val="single"/>
        </w:rPr>
        <w:t>Организатор конкурса: Гарантийный фонд Республики Хакасия</w:t>
      </w:r>
      <w:r w:rsidR="00FF2A88" w:rsidRPr="005E6CD3">
        <w:rPr>
          <w:b/>
          <w:bCs/>
          <w:color w:val="2C2A29"/>
          <w:sz w:val="24"/>
          <w:szCs w:val="24"/>
          <w:u w:val="single"/>
        </w:rPr>
        <w:t>.</w:t>
      </w:r>
    </w:p>
    <w:p w14:paraId="2E82C6A2" w14:textId="5069D6E4" w:rsidR="00425106" w:rsidRPr="005E6CD3" w:rsidRDefault="00425106" w:rsidP="0074406D">
      <w:pPr>
        <w:pStyle w:val="a3"/>
        <w:spacing w:before="0" w:beforeAutospacing="0" w:after="0" w:afterAutospacing="0"/>
        <w:ind w:firstLine="567"/>
        <w:jc w:val="both"/>
      </w:pPr>
      <w:r w:rsidRPr="005E6CD3">
        <w:rPr>
          <w:color w:val="2C2A29"/>
        </w:rPr>
        <w:t xml:space="preserve">Адрес: 655010, Республика Хакасия, г. Абакан, </w:t>
      </w:r>
      <w:proofErr w:type="spellStart"/>
      <w:r w:rsidRPr="005E6CD3">
        <w:rPr>
          <w:color w:val="2C2A29"/>
        </w:rPr>
        <w:t>пр-кт</w:t>
      </w:r>
      <w:proofErr w:type="spellEnd"/>
      <w:r w:rsidRPr="005E6CD3">
        <w:rPr>
          <w:color w:val="2C2A29"/>
        </w:rPr>
        <w:t xml:space="preserve"> Дружбы Народов, д. 2А</w:t>
      </w:r>
      <w:r w:rsidR="00A22A65" w:rsidRPr="005E6CD3">
        <w:rPr>
          <w:color w:val="2C2A29"/>
        </w:rPr>
        <w:t>, 3 этаж.</w:t>
      </w:r>
    </w:p>
    <w:p w14:paraId="62A4C37C" w14:textId="49A3F984" w:rsidR="00FA1655" w:rsidRPr="005E6CD3" w:rsidRDefault="00425106" w:rsidP="0074406D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E6CD3">
        <w:rPr>
          <w:color w:val="2C2A29"/>
        </w:rPr>
        <w:t xml:space="preserve">Тел.: </w:t>
      </w:r>
      <w:r w:rsidR="00973A2F" w:rsidRPr="005E6CD3">
        <w:rPr>
          <w:color w:val="2C2A29"/>
        </w:rPr>
        <w:t>(3902) 24-89-01</w:t>
      </w:r>
      <w:r w:rsidR="006D55B3" w:rsidRPr="005E6CD3">
        <w:rPr>
          <w:color w:val="2C2A29"/>
        </w:rPr>
        <w:t xml:space="preserve">, </w:t>
      </w:r>
      <w:r w:rsidRPr="005E6CD3">
        <w:rPr>
          <w:color w:val="2C2A29"/>
        </w:rPr>
        <w:t>E-mail: </w:t>
      </w:r>
      <w:hyperlink r:id="rId5" w:history="1">
        <w:r w:rsidR="00FA1655" w:rsidRPr="005E6CD3">
          <w:rPr>
            <w:rStyle w:val="a4"/>
          </w:rPr>
          <w:t>GARANTIYNYYFOND19@MAIL.RU</w:t>
        </w:r>
      </w:hyperlink>
    </w:p>
    <w:p w14:paraId="24F0B985" w14:textId="7545FE85" w:rsidR="00425106" w:rsidRPr="005E6CD3" w:rsidRDefault="00FF2A88" w:rsidP="0074406D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5E6CD3">
        <w:rPr>
          <w:color w:val="000000"/>
        </w:rPr>
        <w:t xml:space="preserve">3. </w:t>
      </w:r>
      <w:r w:rsidR="00425106" w:rsidRPr="005E6CD3">
        <w:rPr>
          <w:b/>
          <w:bCs/>
          <w:color w:val="000000"/>
        </w:rPr>
        <w:t xml:space="preserve">Информация о конкурсе публикуется и размещается на официальном сайте «Мой бизнес» — </w:t>
      </w:r>
      <w:hyperlink r:id="rId6" w:tooltip="https://мойбизнес19.рф/" w:history="1">
        <w:r w:rsidR="00425106" w:rsidRPr="005E6CD3">
          <w:rPr>
            <w:rStyle w:val="a4"/>
            <w:b/>
            <w:bCs/>
            <w:color w:val="0563C1"/>
          </w:rPr>
          <w:t>https://мойбизнес19.рф/</w:t>
        </w:r>
      </w:hyperlink>
    </w:p>
    <w:p w14:paraId="4209E82D" w14:textId="6299EDE8" w:rsidR="00425106" w:rsidRPr="005E6CD3" w:rsidRDefault="00FF2A88" w:rsidP="0074406D">
      <w:pPr>
        <w:pStyle w:val="a3"/>
        <w:spacing w:before="0" w:beforeAutospacing="0" w:after="0" w:afterAutospacing="0"/>
        <w:ind w:firstLine="567"/>
        <w:jc w:val="both"/>
        <w:rPr>
          <w:b/>
          <w:bCs/>
          <w:u w:val="single"/>
        </w:rPr>
      </w:pPr>
      <w:r w:rsidRPr="005E6CD3">
        <w:rPr>
          <w:color w:val="000000"/>
        </w:rPr>
        <w:t xml:space="preserve">4. </w:t>
      </w:r>
      <w:r w:rsidR="00425106" w:rsidRPr="005E6CD3">
        <w:rPr>
          <w:b/>
          <w:bCs/>
          <w:color w:val="000000"/>
          <w:u w:val="single"/>
        </w:rPr>
        <w:t>Вид и предмет конкурса:</w:t>
      </w:r>
    </w:p>
    <w:p w14:paraId="111CDD6B" w14:textId="77777777" w:rsidR="00425106" w:rsidRPr="005E6CD3" w:rsidRDefault="00425106" w:rsidP="0074406D">
      <w:pPr>
        <w:pStyle w:val="a3"/>
        <w:spacing w:before="0" w:beforeAutospacing="0" w:after="0" w:afterAutospacing="0"/>
        <w:ind w:firstLine="567"/>
        <w:jc w:val="both"/>
      </w:pPr>
      <w:r w:rsidRPr="005E6CD3">
        <w:rPr>
          <w:color w:val="000000"/>
        </w:rPr>
        <w:t>Открытый конкурс по отбору кредитных организаций на право размещения денежных средств Гарантийного фонда Республики Хакасия во вклады (депозиты) кредитных организаций.</w:t>
      </w:r>
    </w:p>
    <w:p w14:paraId="1B6707E6" w14:textId="7A1B46B9" w:rsidR="00425106" w:rsidRPr="005E6CD3" w:rsidRDefault="00FF2A88" w:rsidP="0074406D">
      <w:pPr>
        <w:pStyle w:val="a3"/>
        <w:spacing w:before="0" w:beforeAutospacing="0" w:after="0" w:afterAutospacing="0"/>
        <w:ind w:firstLine="567"/>
        <w:jc w:val="both"/>
        <w:rPr>
          <w:b/>
          <w:bCs/>
          <w:u w:val="single"/>
        </w:rPr>
      </w:pPr>
      <w:r w:rsidRPr="005E6CD3">
        <w:rPr>
          <w:color w:val="000000"/>
        </w:rPr>
        <w:t xml:space="preserve">5. </w:t>
      </w:r>
      <w:r w:rsidR="00425106" w:rsidRPr="005E6CD3">
        <w:rPr>
          <w:b/>
          <w:bCs/>
          <w:color w:val="000000"/>
          <w:u w:val="single"/>
        </w:rPr>
        <w:t>Место подачи заявок на участие в конкурсе</w:t>
      </w:r>
    </w:p>
    <w:p w14:paraId="5AA6B49B" w14:textId="03641936" w:rsidR="00425106" w:rsidRPr="005E6CD3" w:rsidRDefault="00425106" w:rsidP="0074406D">
      <w:pPr>
        <w:pStyle w:val="a3"/>
        <w:spacing w:before="0" w:beforeAutospacing="0" w:after="0" w:afterAutospacing="0"/>
        <w:ind w:firstLine="567"/>
        <w:jc w:val="both"/>
      </w:pPr>
      <w:r w:rsidRPr="005E6CD3">
        <w:rPr>
          <w:color w:val="000000"/>
        </w:rPr>
        <w:t xml:space="preserve">Заявки на участие в конкурсе подаются по адресу: </w:t>
      </w:r>
      <w:r w:rsidRPr="005E6CD3">
        <w:rPr>
          <w:color w:val="2C2A29"/>
        </w:rPr>
        <w:t xml:space="preserve">г. Абакан, </w:t>
      </w:r>
      <w:proofErr w:type="spellStart"/>
      <w:r w:rsidRPr="005E6CD3">
        <w:rPr>
          <w:color w:val="2C2A29"/>
        </w:rPr>
        <w:t>пр-кт</w:t>
      </w:r>
      <w:proofErr w:type="spellEnd"/>
      <w:r w:rsidRPr="005E6CD3">
        <w:rPr>
          <w:color w:val="2C2A29"/>
        </w:rPr>
        <w:t xml:space="preserve"> Дружбы Народов, д. 2А,</w:t>
      </w:r>
      <w:r w:rsidR="00A22A65" w:rsidRPr="005E6CD3">
        <w:rPr>
          <w:color w:val="2C2A29"/>
        </w:rPr>
        <w:t xml:space="preserve"> 3 этаж,</w:t>
      </w:r>
      <w:r w:rsidRPr="005E6CD3">
        <w:rPr>
          <w:color w:val="000000"/>
        </w:rPr>
        <w:t> Гарантийный фонд Республики Хакасия.</w:t>
      </w:r>
    </w:p>
    <w:p w14:paraId="486B8509" w14:textId="686424C1" w:rsidR="00425106" w:rsidRPr="005E6CD3" w:rsidRDefault="00FF2A88" w:rsidP="0074406D">
      <w:pPr>
        <w:pStyle w:val="a3"/>
        <w:spacing w:before="0" w:beforeAutospacing="0" w:after="0" w:afterAutospacing="0"/>
        <w:ind w:firstLine="567"/>
        <w:jc w:val="both"/>
        <w:rPr>
          <w:u w:val="single"/>
        </w:rPr>
      </w:pPr>
      <w:r w:rsidRPr="005E6CD3">
        <w:rPr>
          <w:color w:val="000000"/>
        </w:rPr>
        <w:t xml:space="preserve">6. </w:t>
      </w:r>
      <w:r w:rsidR="00425106" w:rsidRPr="005E6CD3">
        <w:rPr>
          <w:b/>
          <w:bCs/>
          <w:color w:val="000000"/>
          <w:u w:val="single"/>
        </w:rPr>
        <w:t>Дата начала и окончания срока подачи заявок на участие в конкурсе</w:t>
      </w:r>
    </w:p>
    <w:p w14:paraId="5FDB853B" w14:textId="1125F5EF" w:rsidR="00425106" w:rsidRPr="005E6CD3" w:rsidRDefault="00425106" w:rsidP="0074406D">
      <w:pPr>
        <w:pStyle w:val="a3"/>
        <w:spacing w:before="0" w:beforeAutospacing="0" w:after="0" w:afterAutospacing="0"/>
        <w:ind w:firstLine="567"/>
        <w:jc w:val="both"/>
      </w:pPr>
      <w:r w:rsidRPr="005E6CD3">
        <w:rPr>
          <w:color w:val="000000"/>
        </w:rPr>
        <w:t xml:space="preserve">Дата начала приёма заявок: </w:t>
      </w:r>
      <w:r w:rsidR="000F43CD" w:rsidRPr="005E6CD3">
        <w:rPr>
          <w:color w:val="000000"/>
        </w:rPr>
        <w:t>9</w:t>
      </w:r>
      <w:r w:rsidRPr="005E6CD3">
        <w:rPr>
          <w:color w:val="000000"/>
        </w:rPr>
        <w:t xml:space="preserve"> ч. 00 мин. </w:t>
      </w:r>
      <w:r w:rsidR="00351082">
        <w:rPr>
          <w:color w:val="000000"/>
        </w:rPr>
        <w:t>30</w:t>
      </w:r>
      <w:r w:rsidR="00DE238B" w:rsidRPr="005E6CD3">
        <w:rPr>
          <w:color w:val="000000"/>
        </w:rPr>
        <w:t xml:space="preserve"> </w:t>
      </w:r>
      <w:r w:rsidR="005E6CD3" w:rsidRPr="005E6CD3">
        <w:rPr>
          <w:color w:val="000000"/>
        </w:rPr>
        <w:t xml:space="preserve">мая </w:t>
      </w:r>
      <w:r w:rsidRPr="005E6CD3">
        <w:rPr>
          <w:color w:val="000000"/>
        </w:rPr>
        <w:t>202</w:t>
      </w:r>
      <w:r w:rsidR="00F561B1" w:rsidRPr="005E6CD3">
        <w:rPr>
          <w:color w:val="000000"/>
        </w:rPr>
        <w:t>3</w:t>
      </w:r>
      <w:r w:rsidRPr="005E6CD3">
        <w:rPr>
          <w:color w:val="000000"/>
        </w:rPr>
        <w:t xml:space="preserve"> года.</w:t>
      </w:r>
    </w:p>
    <w:p w14:paraId="039315E8" w14:textId="62D3686B" w:rsidR="00425106" w:rsidRPr="005E6CD3" w:rsidRDefault="00425106" w:rsidP="0074406D">
      <w:pPr>
        <w:pStyle w:val="a3"/>
        <w:spacing w:before="0" w:beforeAutospacing="0" w:after="0" w:afterAutospacing="0"/>
        <w:ind w:firstLine="567"/>
        <w:jc w:val="both"/>
      </w:pPr>
      <w:r w:rsidRPr="005E6CD3">
        <w:rPr>
          <w:color w:val="000000"/>
        </w:rPr>
        <w:t xml:space="preserve">Дата окончания приёма заявок: </w:t>
      </w:r>
      <w:r w:rsidR="005E6CD3" w:rsidRPr="005E6CD3">
        <w:rPr>
          <w:color w:val="000000"/>
        </w:rPr>
        <w:t>1</w:t>
      </w:r>
      <w:r w:rsidR="00351082">
        <w:rPr>
          <w:color w:val="000000"/>
        </w:rPr>
        <w:t>8</w:t>
      </w:r>
      <w:r w:rsidRPr="005E6CD3">
        <w:rPr>
          <w:color w:val="000000"/>
        </w:rPr>
        <w:t xml:space="preserve"> ч. 00 мин. </w:t>
      </w:r>
      <w:r w:rsidR="00351082">
        <w:rPr>
          <w:color w:val="000000"/>
        </w:rPr>
        <w:t>01</w:t>
      </w:r>
      <w:r w:rsidR="00ED526D" w:rsidRPr="005E6CD3">
        <w:rPr>
          <w:color w:val="000000"/>
        </w:rPr>
        <w:t xml:space="preserve"> </w:t>
      </w:r>
      <w:r w:rsidR="00351082">
        <w:rPr>
          <w:color w:val="000000"/>
        </w:rPr>
        <w:t xml:space="preserve">июня </w:t>
      </w:r>
      <w:r w:rsidRPr="005E6CD3">
        <w:rPr>
          <w:color w:val="000000"/>
        </w:rPr>
        <w:t>202</w:t>
      </w:r>
      <w:r w:rsidR="00F561B1" w:rsidRPr="005E6CD3">
        <w:rPr>
          <w:color w:val="000000"/>
        </w:rPr>
        <w:t>3</w:t>
      </w:r>
      <w:r w:rsidRPr="005E6CD3">
        <w:rPr>
          <w:color w:val="000000"/>
        </w:rPr>
        <w:t xml:space="preserve"> года.</w:t>
      </w:r>
    </w:p>
    <w:p w14:paraId="3CBC2738" w14:textId="77777777" w:rsidR="00425106" w:rsidRPr="005E6CD3" w:rsidRDefault="00425106" w:rsidP="0074406D">
      <w:pPr>
        <w:pStyle w:val="a3"/>
        <w:spacing w:before="0" w:beforeAutospacing="0" w:after="0" w:afterAutospacing="0"/>
        <w:ind w:firstLine="567"/>
        <w:jc w:val="both"/>
      </w:pPr>
      <w:r w:rsidRPr="005E6CD3">
        <w:rPr>
          <w:color w:val="000000"/>
        </w:rPr>
        <w:t>Указано местное время.</w:t>
      </w:r>
    </w:p>
    <w:p w14:paraId="19396331" w14:textId="2E827660" w:rsidR="00425106" w:rsidRPr="005E6CD3" w:rsidRDefault="00FF2A88" w:rsidP="0074406D">
      <w:pPr>
        <w:pStyle w:val="a3"/>
        <w:spacing w:before="0" w:beforeAutospacing="0" w:after="0" w:afterAutospacing="0"/>
        <w:ind w:firstLine="567"/>
        <w:jc w:val="both"/>
        <w:rPr>
          <w:b/>
          <w:bCs/>
          <w:u w:val="single"/>
        </w:rPr>
      </w:pPr>
      <w:r w:rsidRPr="005E6CD3">
        <w:rPr>
          <w:color w:val="2C2A29"/>
        </w:rPr>
        <w:t>7</w:t>
      </w:r>
      <w:r w:rsidRPr="005E6CD3">
        <w:rPr>
          <w:b/>
          <w:bCs/>
          <w:color w:val="2C2A29"/>
          <w:u w:val="single"/>
        </w:rPr>
        <w:t xml:space="preserve">. </w:t>
      </w:r>
      <w:r w:rsidR="00841A84" w:rsidRPr="005E6CD3">
        <w:rPr>
          <w:b/>
          <w:bCs/>
          <w:color w:val="2C2A29"/>
          <w:u w:val="single"/>
        </w:rPr>
        <w:t>К</w:t>
      </w:r>
      <w:r w:rsidR="00425106" w:rsidRPr="005E6CD3">
        <w:rPr>
          <w:b/>
          <w:bCs/>
          <w:color w:val="2C2A29"/>
          <w:u w:val="single"/>
        </w:rPr>
        <w:t>ритери</w:t>
      </w:r>
      <w:r w:rsidR="00841A84" w:rsidRPr="005E6CD3">
        <w:rPr>
          <w:b/>
          <w:bCs/>
          <w:color w:val="2C2A29"/>
          <w:u w:val="single"/>
        </w:rPr>
        <w:t>и</w:t>
      </w:r>
      <w:r w:rsidR="00425106" w:rsidRPr="005E6CD3">
        <w:rPr>
          <w:b/>
          <w:bCs/>
          <w:color w:val="2C2A29"/>
          <w:u w:val="single"/>
        </w:rPr>
        <w:t xml:space="preserve"> отбора, установлены Порядком.</w:t>
      </w:r>
    </w:p>
    <w:p w14:paraId="2F322F08" w14:textId="316A6BF8" w:rsidR="000828C7" w:rsidRPr="005E6CD3" w:rsidRDefault="00FF2A88" w:rsidP="0074406D">
      <w:pPr>
        <w:pStyle w:val="a3"/>
        <w:widowControl w:val="0"/>
        <w:tabs>
          <w:tab w:val="left" w:pos="708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5E6CD3">
        <w:rPr>
          <w:color w:val="000000"/>
        </w:rPr>
        <w:t xml:space="preserve">8. </w:t>
      </w:r>
      <w:r w:rsidR="00425106" w:rsidRPr="005E6CD3">
        <w:rPr>
          <w:b/>
          <w:bCs/>
          <w:color w:val="000000"/>
          <w:u w:val="single"/>
        </w:rPr>
        <w:t>К Заявке прикладываются следующие документы:</w:t>
      </w:r>
    </w:p>
    <w:p w14:paraId="075A6104" w14:textId="77777777" w:rsidR="000828C7" w:rsidRPr="005E6CD3" w:rsidRDefault="007E0768" w:rsidP="0074406D">
      <w:pPr>
        <w:pStyle w:val="a3"/>
        <w:widowControl w:val="0"/>
        <w:numPr>
          <w:ilvl w:val="0"/>
          <w:numId w:val="5"/>
        </w:numPr>
        <w:tabs>
          <w:tab w:val="left" w:pos="708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5E6CD3">
        <w:rPr>
          <w:color w:val="000000"/>
        </w:rPr>
        <w:t>реестр, представляемых документов;</w:t>
      </w:r>
    </w:p>
    <w:p w14:paraId="22F976E6" w14:textId="45391FA1" w:rsidR="000828C7" w:rsidRPr="005E6CD3" w:rsidRDefault="007E0768" w:rsidP="00ED5F98">
      <w:pPr>
        <w:pStyle w:val="a3"/>
        <w:widowControl w:val="0"/>
        <w:numPr>
          <w:ilvl w:val="0"/>
          <w:numId w:val="5"/>
        </w:numPr>
        <w:tabs>
          <w:tab w:val="left" w:pos="708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E6CD3">
        <w:rPr>
          <w:color w:val="000000"/>
        </w:rPr>
        <w:t xml:space="preserve">доверенность на уполномоченное лицо, представляющего интересы кредитной организации и обладающее правом подписания соглашения (договора) на привлечение средств (при подписании документов руководителем кредитной организации, действующего от имени Устава, </w:t>
      </w:r>
      <w:r w:rsidRPr="005E6CD3">
        <w:rPr>
          <w:color w:val="000000"/>
        </w:rPr>
        <w:br/>
        <w:t> не требуются, в случае если доверенность выдана лицом, действующим по доверенности, то прикладываются документы, подтверждающие его полномочия);</w:t>
      </w:r>
    </w:p>
    <w:p w14:paraId="5BE275DF" w14:textId="76E739BD" w:rsidR="000828C7" w:rsidRPr="005E6CD3" w:rsidRDefault="007E0768" w:rsidP="00E03642">
      <w:pPr>
        <w:pStyle w:val="a3"/>
        <w:widowControl w:val="0"/>
        <w:numPr>
          <w:ilvl w:val="0"/>
          <w:numId w:val="5"/>
        </w:numPr>
        <w:tabs>
          <w:tab w:val="left" w:pos="708"/>
          <w:tab w:val="left" w:pos="851"/>
          <w:tab w:val="left" w:pos="1134"/>
        </w:tabs>
        <w:spacing w:before="0" w:beforeAutospacing="0" w:after="0" w:afterAutospacing="0"/>
        <w:jc w:val="both"/>
        <w:rPr>
          <w:color w:val="000000"/>
        </w:rPr>
      </w:pPr>
      <w:r w:rsidRPr="005E6CD3">
        <w:rPr>
          <w:color w:val="000000"/>
        </w:rPr>
        <w:t>заверенные кредитной организацией или нотариально удостоверенные копии документов о</w:t>
      </w:r>
      <w:r w:rsidR="000828C7" w:rsidRPr="005E6CD3">
        <w:rPr>
          <w:color w:val="000000"/>
        </w:rPr>
        <w:t xml:space="preserve"> </w:t>
      </w:r>
      <w:r w:rsidRPr="005E6CD3">
        <w:rPr>
          <w:color w:val="000000"/>
        </w:rPr>
        <w:t>назначении единоличного исполнительного органа (руководителя) кредитной организации;</w:t>
      </w:r>
    </w:p>
    <w:p w14:paraId="5D31C178" w14:textId="77777777" w:rsidR="00E009BA" w:rsidRPr="005E6CD3" w:rsidRDefault="007E0768" w:rsidP="00E03642">
      <w:pPr>
        <w:pStyle w:val="a3"/>
        <w:widowControl w:val="0"/>
        <w:numPr>
          <w:ilvl w:val="0"/>
          <w:numId w:val="5"/>
        </w:numPr>
        <w:tabs>
          <w:tab w:val="left" w:pos="708"/>
          <w:tab w:val="left" w:pos="851"/>
          <w:tab w:val="left" w:pos="1134"/>
        </w:tabs>
        <w:spacing w:before="0" w:beforeAutospacing="0" w:after="0" w:afterAutospacing="0"/>
        <w:jc w:val="both"/>
        <w:rPr>
          <w:color w:val="000000"/>
        </w:rPr>
      </w:pPr>
      <w:r w:rsidRPr="005E6CD3">
        <w:rPr>
          <w:color w:val="000000"/>
        </w:rPr>
        <w:t>заверенный кредитной организацией или нотариально удостоверенная копия устава кредитной организации (с изменениями при их наличии);</w:t>
      </w:r>
    </w:p>
    <w:p w14:paraId="7FF05ED0" w14:textId="77777777" w:rsidR="00E009BA" w:rsidRPr="005E6CD3" w:rsidRDefault="007E0768" w:rsidP="00E03642">
      <w:pPr>
        <w:pStyle w:val="a3"/>
        <w:widowControl w:val="0"/>
        <w:numPr>
          <w:ilvl w:val="0"/>
          <w:numId w:val="5"/>
        </w:numPr>
        <w:tabs>
          <w:tab w:val="left" w:pos="708"/>
          <w:tab w:val="left" w:pos="851"/>
          <w:tab w:val="left" w:pos="1134"/>
        </w:tabs>
        <w:spacing w:before="0" w:beforeAutospacing="0" w:after="0" w:afterAutospacing="0"/>
        <w:jc w:val="both"/>
        <w:rPr>
          <w:color w:val="000000"/>
        </w:rPr>
      </w:pPr>
      <w:r w:rsidRPr="005E6CD3">
        <w:rPr>
          <w:color w:val="000000"/>
        </w:rPr>
        <w:t>лист записи ЕГРЮЛ - при наличии зарегистрированных изменений</w:t>
      </w:r>
      <w:r w:rsidRPr="005E6CD3">
        <w:rPr>
          <w:color w:val="000000"/>
        </w:rPr>
        <w:br/>
        <w:t>  в учредительных документах;</w:t>
      </w:r>
    </w:p>
    <w:p w14:paraId="50F09A46" w14:textId="77777777" w:rsidR="00E03642" w:rsidRPr="005E6CD3" w:rsidRDefault="007E0768" w:rsidP="00E03642">
      <w:pPr>
        <w:pStyle w:val="a3"/>
        <w:widowControl w:val="0"/>
        <w:numPr>
          <w:ilvl w:val="0"/>
          <w:numId w:val="5"/>
        </w:numPr>
        <w:tabs>
          <w:tab w:val="left" w:pos="720"/>
          <w:tab w:val="left" w:pos="851"/>
          <w:tab w:val="left" w:pos="1134"/>
        </w:tabs>
        <w:spacing w:before="0" w:beforeAutospacing="0" w:after="0" w:afterAutospacing="0"/>
        <w:jc w:val="both"/>
        <w:rPr>
          <w:color w:val="000000"/>
        </w:rPr>
      </w:pPr>
      <w:r w:rsidRPr="005E6CD3">
        <w:rPr>
          <w:color w:val="000000"/>
        </w:rPr>
        <w:lastRenderedPageBreak/>
        <w:t>заверенная кредитной организацией копия универсальной или базовой лицензии кредитной организации России на осуществление банковских операций;</w:t>
      </w:r>
    </w:p>
    <w:p w14:paraId="4A4802ED" w14:textId="2E320B84" w:rsidR="00E03642" w:rsidRPr="005E6CD3" w:rsidRDefault="00E03642" w:rsidP="00E03642">
      <w:pPr>
        <w:pStyle w:val="a3"/>
        <w:widowControl w:val="0"/>
        <w:numPr>
          <w:ilvl w:val="0"/>
          <w:numId w:val="5"/>
        </w:numPr>
        <w:tabs>
          <w:tab w:val="left" w:pos="720"/>
          <w:tab w:val="left" w:pos="851"/>
          <w:tab w:val="left" w:pos="1134"/>
        </w:tabs>
        <w:spacing w:before="0" w:beforeAutospacing="0" w:after="0" w:afterAutospacing="0"/>
        <w:jc w:val="both"/>
        <w:rPr>
          <w:color w:val="000000"/>
        </w:rPr>
      </w:pPr>
      <w:r w:rsidRPr="005E6CD3">
        <w:t>заверенная кредитной организацией копия свидетельства участия кредитной </w:t>
      </w:r>
    </w:p>
    <w:p w14:paraId="47A51F6E" w14:textId="77777777" w:rsidR="00E03642" w:rsidRPr="005E6CD3" w:rsidRDefault="00E03642" w:rsidP="00E03642">
      <w:pPr>
        <w:pStyle w:val="a3"/>
        <w:widowControl w:val="0"/>
        <w:tabs>
          <w:tab w:val="left" w:pos="720"/>
          <w:tab w:val="left" w:pos="851"/>
          <w:tab w:val="left" w:pos="1134"/>
        </w:tabs>
        <w:spacing w:before="0" w:beforeAutospacing="0" w:after="0" w:afterAutospacing="0"/>
        <w:ind w:left="720"/>
        <w:jc w:val="both"/>
      </w:pPr>
      <w:r w:rsidRPr="005E6CD3">
        <w:t>организации в системе обязательного страхования вкладов физических лиц;</w:t>
      </w:r>
    </w:p>
    <w:p w14:paraId="19444002" w14:textId="77777777" w:rsidR="00E009BA" w:rsidRPr="005E6CD3" w:rsidRDefault="007E0768" w:rsidP="00E03642">
      <w:pPr>
        <w:pStyle w:val="a3"/>
        <w:widowControl w:val="0"/>
        <w:numPr>
          <w:ilvl w:val="0"/>
          <w:numId w:val="5"/>
        </w:numPr>
        <w:tabs>
          <w:tab w:val="left" w:pos="708"/>
          <w:tab w:val="left" w:pos="851"/>
          <w:tab w:val="left" w:pos="1134"/>
        </w:tabs>
        <w:spacing w:before="0" w:beforeAutospacing="0" w:after="0" w:afterAutospacing="0"/>
        <w:jc w:val="both"/>
        <w:rPr>
          <w:color w:val="000000"/>
        </w:rPr>
      </w:pPr>
      <w:r w:rsidRPr="005E6CD3">
        <w:t>заверенная копия документа о наличие у кредитной организации кредитного</w:t>
      </w:r>
      <w:r w:rsidRPr="005E6CD3">
        <w:rPr>
          <w:color w:val="000000"/>
        </w:rPr>
        <w:t xml:space="preserve">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«А-(RU)» или кредитного рейтингового агентства Акционерное общество «Рейтинговое агентство «Эксперт РА» не ниже уровня «</w:t>
      </w:r>
      <w:proofErr w:type="spellStart"/>
      <w:r w:rsidRPr="005E6CD3">
        <w:rPr>
          <w:color w:val="000000"/>
        </w:rPr>
        <w:t>ruA</w:t>
      </w:r>
      <w:proofErr w:type="spellEnd"/>
      <w:r w:rsidRPr="005E6CD3">
        <w:rPr>
          <w:color w:val="000000"/>
        </w:rPr>
        <w:t>-»;</w:t>
      </w:r>
    </w:p>
    <w:p w14:paraId="44FBA5C5" w14:textId="063375D9" w:rsidR="00E009BA" w:rsidRPr="005E6CD3" w:rsidRDefault="007E0768" w:rsidP="00E03642">
      <w:pPr>
        <w:pStyle w:val="a3"/>
        <w:widowControl w:val="0"/>
        <w:numPr>
          <w:ilvl w:val="0"/>
          <w:numId w:val="5"/>
        </w:numPr>
        <w:tabs>
          <w:tab w:val="left" w:pos="708"/>
          <w:tab w:val="left" w:pos="851"/>
          <w:tab w:val="left" w:pos="1134"/>
        </w:tabs>
        <w:spacing w:before="0" w:beforeAutospacing="0" w:after="0" w:afterAutospacing="0"/>
        <w:jc w:val="both"/>
        <w:rPr>
          <w:color w:val="000000"/>
        </w:rPr>
      </w:pPr>
      <w:r w:rsidRPr="005E6CD3">
        <w:rPr>
          <w:color w:val="000000"/>
        </w:rPr>
        <w:t>информация об отсутствии в отношении кредитной организации мер воздействия, примененных Центральным Банком Российской Федерации</w:t>
      </w:r>
      <w:r w:rsidRPr="005E6CD3">
        <w:rPr>
          <w:color w:val="000000"/>
        </w:rPr>
        <w:br/>
        <w:t>за нарушение обязательных нормативов, установленных в соответствии с Федеральным законом от 10 июля 2002 г. № 86-ФЗ «О Центральном банке Российской Федерации (Банке России)»;</w:t>
      </w:r>
    </w:p>
    <w:p w14:paraId="55DF8EB4" w14:textId="57543C3D" w:rsidR="007E0768" w:rsidRPr="005E6CD3" w:rsidRDefault="007E0768" w:rsidP="00E03642">
      <w:pPr>
        <w:pStyle w:val="a3"/>
        <w:widowControl w:val="0"/>
        <w:numPr>
          <w:ilvl w:val="0"/>
          <w:numId w:val="5"/>
        </w:numPr>
        <w:tabs>
          <w:tab w:val="left" w:pos="708"/>
          <w:tab w:val="left" w:pos="851"/>
          <w:tab w:val="left" w:pos="1134"/>
        </w:tabs>
        <w:spacing w:before="0" w:beforeAutospacing="0" w:after="0" w:afterAutospacing="0"/>
        <w:jc w:val="both"/>
        <w:rPr>
          <w:color w:val="000000"/>
        </w:rPr>
      </w:pPr>
      <w:r w:rsidRPr="005E6CD3">
        <w:rPr>
          <w:color w:val="000000"/>
        </w:rPr>
        <w:t>гарантийное письмо об отсутстви</w:t>
      </w:r>
      <w:r w:rsidR="00F561B1" w:rsidRPr="005E6CD3">
        <w:rPr>
          <w:color w:val="000000"/>
        </w:rPr>
        <w:t>и</w:t>
      </w:r>
      <w:r w:rsidRPr="005E6CD3">
        <w:rPr>
          <w:color w:val="000000"/>
        </w:rPr>
        <w:t xml:space="preserve">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ним.</w:t>
      </w:r>
    </w:p>
    <w:p w14:paraId="793FC73C" w14:textId="0FDE39FB" w:rsidR="00516620" w:rsidRPr="005E6CD3" w:rsidRDefault="007E0768" w:rsidP="00E0364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E6CD3">
        <w:rPr>
          <w:color w:val="000000"/>
        </w:rPr>
        <w:t>Верность копий документов, представляемых в составе Заявки на участие в отборе, должна быть заверена</w:t>
      </w:r>
      <w:r w:rsidR="00516620" w:rsidRPr="005E6CD3">
        <w:rPr>
          <w:color w:val="000000"/>
        </w:rPr>
        <w:t xml:space="preserve"> в соответствии с требованиями п.4.11. Порядка:</w:t>
      </w:r>
    </w:p>
    <w:p w14:paraId="60BA735B" w14:textId="77777777" w:rsidR="00516620" w:rsidRPr="005E6CD3" w:rsidRDefault="00516620" w:rsidP="00516620">
      <w:pPr>
        <w:pStyle w:val="a3"/>
        <w:widowControl w:val="0"/>
        <w:numPr>
          <w:ilvl w:val="0"/>
          <w:numId w:val="11"/>
        </w:numPr>
        <w:tabs>
          <w:tab w:val="left" w:pos="708"/>
          <w:tab w:val="left" w:pos="993"/>
          <w:tab w:val="left" w:pos="1134"/>
        </w:tabs>
        <w:spacing w:before="0" w:beforeAutospacing="0" w:after="0" w:afterAutospacing="0"/>
        <w:jc w:val="both"/>
        <w:rPr>
          <w:color w:val="000000"/>
        </w:rPr>
      </w:pPr>
      <w:r w:rsidRPr="005E6CD3">
        <w:rPr>
          <w:color w:val="000000"/>
        </w:rPr>
        <w:t>в случае предоставления на бумажных носителях, - печатью кредитной организации и подписью уполномоченного лица кредитной организации, если не указано иное;</w:t>
      </w:r>
    </w:p>
    <w:p w14:paraId="1285F611" w14:textId="5F57F220" w:rsidR="007E0768" w:rsidRPr="005E6CD3" w:rsidRDefault="00516620" w:rsidP="00516620">
      <w:pPr>
        <w:pStyle w:val="a3"/>
        <w:widowControl w:val="0"/>
        <w:numPr>
          <w:ilvl w:val="0"/>
          <w:numId w:val="11"/>
        </w:numPr>
        <w:tabs>
          <w:tab w:val="left" w:pos="708"/>
          <w:tab w:val="left" w:pos="993"/>
          <w:tab w:val="left" w:pos="1134"/>
        </w:tabs>
        <w:spacing w:before="0" w:beforeAutospacing="0" w:after="0" w:afterAutospacing="0"/>
        <w:jc w:val="both"/>
        <w:rPr>
          <w:color w:val="000000"/>
        </w:rPr>
      </w:pPr>
      <w:r w:rsidRPr="005E6CD3">
        <w:rPr>
          <w:color w:val="000000"/>
        </w:rPr>
        <w:t>в случае предоставления в электронном виде, - усиленной квалифицированной электронной подписью уполномоченного лица кредитной организации.</w:t>
      </w:r>
    </w:p>
    <w:p w14:paraId="5735ECA0" w14:textId="1F58EE71" w:rsidR="00425106" w:rsidRPr="005E6CD3" w:rsidRDefault="00425106" w:rsidP="00E03642">
      <w:pPr>
        <w:pStyle w:val="a3"/>
        <w:spacing w:before="0" w:beforeAutospacing="0" w:after="0" w:afterAutospacing="0"/>
        <w:ind w:firstLine="567"/>
        <w:jc w:val="both"/>
        <w:rPr>
          <w:b/>
          <w:bCs/>
          <w:u w:val="single"/>
        </w:rPr>
      </w:pPr>
      <w:r w:rsidRPr="005E6CD3">
        <w:rPr>
          <w:u w:val="single"/>
        </w:rPr>
        <w:t> </w:t>
      </w:r>
      <w:r w:rsidR="00FF2A88" w:rsidRPr="005E6CD3">
        <w:rPr>
          <w:color w:val="000000"/>
          <w:u w:val="single"/>
        </w:rPr>
        <w:t xml:space="preserve">9. </w:t>
      </w:r>
      <w:r w:rsidRPr="005E6CD3">
        <w:rPr>
          <w:b/>
          <w:bCs/>
          <w:color w:val="000000"/>
          <w:u w:val="single"/>
        </w:rPr>
        <w:t>Форма заявки на участие в конкурсе:</w:t>
      </w:r>
    </w:p>
    <w:p w14:paraId="4AC38D0B" w14:textId="21168449" w:rsidR="00425106" w:rsidRPr="005E6CD3" w:rsidRDefault="00425106" w:rsidP="00E0364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E6CD3">
        <w:rPr>
          <w:color w:val="000000"/>
        </w:rPr>
        <w:t>Заявка</w:t>
      </w:r>
      <w:r w:rsidR="00A622D6" w:rsidRPr="005E6CD3">
        <w:rPr>
          <w:color w:val="000000"/>
        </w:rPr>
        <w:t xml:space="preserve"> (приложение 1 </w:t>
      </w:r>
      <w:r w:rsidR="00516620" w:rsidRPr="005E6CD3">
        <w:rPr>
          <w:color w:val="000000"/>
        </w:rPr>
        <w:t xml:space="preserve">к </w:t>
      </w:r>
      <w:r w:rsidR="00A622D6" w:rsidRPr="005E6CD3">
        <w:rPr>
          <w:color w:val="000000"/>
        </w:rPr>
        <w:t>Порядк</w:t>
      </w:r>
      <w:r w:rsidR="00516620" w:rsidRPr="005E6CD3">
        <w:rPr>
          <w:color w:val="000000"/>
        </w:rPr>
        <w:t>у</w:t>
      </w:r>
      <w:r w:rsidR="00A622D6" w:rsidRPr="005E6CD3">
        <w:rPr>
          <w:color w:val="000000"/>
        </w:rPr>
        <w:t>)</w:t>
      </w:r>
      <w:r w:rsidRPr="005E6CD3">
        <w:rPr>
          <w:color w:val="000000"/>
        </w:rPr>
        <w:t xml:space="preserve"> на участие в отборе (конкурсе) подаётся в </w:t>
      </w:r>
      <w:r w:rsidR="00A622D6" w:rsidRPr="005E6CD3">
        <w:rPr>
          <w:color w:val="000000"/>
        </w:rPr>
        <w:t xml:space="preserve">письменной или электронной </w:t>
      </w:r>
      <w:r w:rsidRPr="005E6CD3">
        <w:rPr>
          <w:color w:val="000000"/>
        </w:rPr>
        <w:t xml:space="preserve">форме </w:t>
      </w:r>
      <w:r w:rsidR="00A622D6" w:rsidRPr="005E6CD3">
        <w:rPr>
          <w:color w:val="000000"/>
        </w:rPr>
        <w:t xml:space="preserve">в соответствии с требованиями п.4.4 </w:t>
      </w:r>
      <w:r w:rsidR="00D52C28" w:rsidRPr="005E6CD3">
        <w:rPr>
          <w:color w:val="000000"/>
        </w:rPr>
        <w:t>Порядка, и</w:t>
      </w:r>
      <w:r w:rsidRPr="005E6CD3">
        <w:rPr>
          <w:color w:val="000000"/>
        </w:rPr>
        <w:t xml:space="preserve"> должна содержать сведения, указанные </w:t>
      </w:r>
      <w:r w:rsidR="00516620" w:rsidRPr="005E6CD3">
        <w:rPr>
          <w:color w:val="000000"/>
        </w:rPr>
        <w:t xml:space="preserve">в </w:t>
      </w:r>
      <w:r w:rsidRPr="005E6CD3">
        <w:rPr>
          <w:color w:val="000000"/>
        </w:rPr>
        <w:t>п 4.10 Порядка.</w:t>
      </w:r>
    </w:p>
    <w:p w14:paraId="3C9FC024" w14:textId="1765F3CA" w:rsidR="00FD3726" w:rsidRPr="005E6CD3" w:rsidRDefault="00FF2A88" w:rsidP="00E03642">
      <w:pPr>
        <w:pStyle w:val="a3"/>
        <w:spacing w:before="0" w:beforeAutospacing="0" w:after="0" w:afterAutospacing="0"/>
        <w:ind w:firstLine="567"/>
        <w:jc w:val="both"/>
        <w:rPr>
          <w:b/>
          <w:bCs/>
          <w:u w:val="single"/>
        </w:rPr>
      </w:pPr>
      <w:r w:rsidRPr="005E6CD3">
        <w:rPr>
          <w:b/>
          <w:bCs/>
          <w:color w:val="000000"/>
          <w:u w:val="single"/>
        </w:rPr>
        <w:t xml:space="preserve">10. </w:t>
      </w:r>
      <w:r w:rsidR="000B724B" w:rsidRPr="005E6CD3">
        <w:rPr>
          <w:b/>
          <w:bCs/>
          <w:color w:val="000000"/>
          <w:u w:val="single"/>
        </w:rPr>
        <w:t>К Заявке прикладыва</w:t>
      </w:r>
      <w:r w:rsidR="00516DA5" w:rsidRPr="005E6CD3">
        <w:rPr>
          <w:b/>
          <w:bCs/>
          <w:color w:val="000000"/>
          <w:u w:val="single"/>
        </w:rPr>
        <w:t>ю</w:t>
      </w:r>
      <w:r w:rsidR="000B724B" w:rsidRPr="005E6CD3">
        <w:rPr>
          <w:b/>
          <w:bCs/>
          <w:color w:val="000000"/>
          <w:u w:val="single"/>
        </w:rPr>
        <w:t>тся сопроводительное письмо</w:t>
      </w:r>
      <w:r w:rsidR="00D07C9B" w:rsidRPr="005E6CD3">
        <w:rPr>
          <w:b/>
          <w:bCs/>
          <w:color w:val="000000"/>
          <w:u w:val="single"/>
        </w:rPr>
        <w:t xml:space="preserve"> и форма договора (соглашения) на депозит.</w:t>
      </w:r>
    </w:p>
    <w:p w14:paraId="4B06AD72" w14:textId="77777777" w:rsidR="00425106" w:rsidRPr="005E6CD3" w:rsidRDefault="00425106" w:rsidP="00E03642">
      <w:pPr>
        <w:pStyle w:val="a3"/>
        <w:spacing w:before="0" w:beforeAutospacing="0" w:after="0" w:afterAutospacing="0"/>
        <w:ind w:firstLine="567"/>
        <w:jc w:val="both"/>
      </w:pPr>
      <w:r w:rsidRPr="005E6CD3">
        <w:t> </w:t>
      </w:r>
    </w:p>
    <w:p w14:paraId="69308574" w14:textId="31E6C72F" w:rsidR="002849F8" w:rsidRPr="005E6CD3" w:rsidRDefault="007655C3" w:rsidP="00E03642">
      <w:pPr>
        <w:pStyle w:val="a3"/>
        <w:spacing w:before="0" w:beforeAutospacing="0" w:after="0" w:afterAutospacing="0"/>
        <w:rPr>
          <w:b/>
          <w:bCs/>
          <w:color w:val="2C2A29"/>
        </w:rPr>
      </w:pPr>
      <w:proofErr w:type="gramStart"/>
      <w:r w:rsidRPr="005E6CD3">
        <w:rPr>
          <w:b/>
          <w:bCs/>
          <w:color w:val="2C2A29"/>
        </w:rPr>
        <w:t>Директор</w:t>
      </w:r>
      <w:r w:rsidR="00741601">
        <w:rPr>
          <w:b/>
          <w:bCs/>
          <w:color w:val="2C2A29"/>
        </w:rPr>
        <w:t xml:space="preserve"> </w:t>
      </w:r>
      <w:r w:rsidRPr="005E6CD3">
        <w:rPr>
          <w:b/>
          <w:bCs/>
          <w:color w:val="2C2A29"/>
        </w:rPr>
        <w:t xml:space="preserve"> Гарантийного</w:t>
      </w:r>
      <w:proofErr w:type="gramEnd"/>
      <w:r w:rsidRPr="005E6CD3">
        <w:rPr>
          <w:b/>
          <w:bCs/>
          <w:color w:val="2C2A29"/>
        </w:rPr>
        <w:t xml:space="preserve"> фонда Хакасии</w:t>
      </w:r>
      <w:r w:rsidR="00130467" w:rsidRPr="005E6CD3">
        <w:rPr>
          <w:b/>
          <w:bCs/>
          <w:color w:val="2C2A29"/>
        </w:rPr>
        <w:t xml:space="preserve"> </w:t>
      </w:r>
      <w:r w:rsidR="00DF6E8B" w:rsidRPr="005E6CD3">
        <w:rPr>
          <w:b/>
          <w:bCs/>
          <w:color w:val="2C2A29"/>
        </w:rPr>
        <w:t xml:space="preserve">                             </w:t>
      </w:r>
      <w:r w:rsidR="00741601">
        <w:rPr>
          <w:b/>
          <w:bCs/>
          <w:color w:val="2C2A29"/>
        </w:rPr>
        <w:t xml:space="preserve">                              Калинин А.В.</w:t>
      </w:r>
    </w:p>
    <w:p w14:paraId="6AA469FA" w14:textId="249AFEDF" w:rsidR="00E03642" w:rsidRPr="005E6CD3" w:rsidRDefault="00E24ABF" w:rsidP="00E03642">
      <w:pPr>
        <w:pStyle w:val="a3"/>
        <w:spacing w:before="0" w:beforeAutospacing="0" w:after="0" w:afterAutospacing="0"/>
        <w:rPr>
          <w:b/>
          <w:bCs/>
          <w:color w:val="2C2A29"/>
        </w:rPr>
      </w:pPr>
      <w:r w:rsidRPr="005E6CD3">
        <w:rPr>
          <w:b/>
          <w:bCs/>
          <w:color w:val="2C2A29"/>
        </w:rPr>
        <w:t xml:space="preserve"> </w:t>
      </w:r>
    </w:p>
    <w:p w14:paraId="1C425BA5" w14:textId="405ACBB8" w:rsidR="007655C3" w:rsidRPr="00E03642" w:rsidRDefault="00351082" w:rsidP="00E03642">
      <w:pPr>
        <w:pStyle w:val="a3"/>
        <w:spacing w:before="0" w:beforeAutospacing="0" w:after="0" w:afterAutospacing="0"/>
        <w:rPr>
          <w:color w:val="2C2A29"/>
          <w:sz w:val="26"/>
          <w:szCs w:val="26"/>
        </w:rPr>
      </w:pPr>
      <w:r>
        <w:rPr>
          <w:b/>
          <w:bCs/>
          <w:color w:val="2C2A29"/>
          <w:sz w:val="26"/>
          <w:szCs w:val="26"/>
        </w:rPr>
        <w:t>30</w:t>
      </w:r>
      <w:r w:rsidR="007655C3" w:rsidRPr="00E03642">
        <w:rPr>
          <w:b/>
          <w:bCs/>
          <w:color w:val="2C2A29"/>
          <w:sz w:val="26"/>
          <w:szCs w:val="26"/>
        </w:rPr>
        <w:t>.</w:t>
      </w:r>
      <w:r w:rsidR="00D66E5F">
        <w:rPr>
          <w:b/>
          <w:bCs/>
          <w:color w:val="2C2A29"/>
          <w:sz w:val="26"/>
          <w:szCs w:val="26"/>
        </w:rPr>
        <w:t>0</w:t>
      </w:r>
      <w:r w:rsidR="005E6CD3">
        <w:rPr>
          <w:b/>
          <w:bCs/>
          <w:color w:val="2C2A29"/>
          <w:sz w:val="26"/>
          <w:szCs w:val="26"/>
        </w:rPr>
        <w:t>5</w:t>
      </w:r>
      <w:r w:rsidR="007655C3" w:rsidRPr="00E03642">
        <w:rPr>
          <w:b/>
          <w:bCs/>
          <w:color w:val="2C2A29"/>
          <w:sz w:val="26"/>
          <w:szCs w:val="26"/>
        </w:rPr>
        <w:t>.</w:t>
      </w:r>
      <w:r w:rsidR="00E009BA" w:rsidRPr="00E03642">
        <w:rPr>
          <w:b/>
          <w:bCs/>
          <w:color w:val="2C2A29"/>
          <w:sz w:val="26"/>
          <w:szCs w:val="26"/>
        </w:rPr>
        <w:t>20</w:t>
      </w:r>
      <w:r w:rsidR="007655C3" w:rsidRPr="00E03642">
        <w:rPr>
          <w:b/>
          <w:bCs/>
          <w:color w:val="2C2A29"/>
          <w:sz w:val="26"/>
          <w:szCs w:val="26"/>
        </w:rPr>
        <w:t>2</w:t>
      </w:r>
      <w:r w:rsidR="00D66E5F">
        <w:rPr>
          <w:b/>
          <w:bCs/>
          <w:color w:val="2C2A29"/>
          <w:sz w:val="26"/>
          <w:szCs w:val="26"/>
        </w:rPr>
        <w:t>3</w:t>
      </w:r>
      <w:r w:rsidR="00E24ABF">
        <w:rPr>
          <w:b/>
          <w:bCs/>
          <w:color w:val="2C2A29"/>
          <w:sz w:val="26"/>
          <w:szCs w:val="26"/>
        </w:rPr>
        <w:t xml:space="preserve"> </w:t>
      </w:r>
      <w:r w:rsidR="007655C3" w:rsidRPr="00E03642">
        <w:rPr>
          <w:b/>
          <w:bCs/>
          <w:color w:val="2C2A29"/>
          <w:sz w:val="26"/>
          <w:szCs w:val="26"/>
        </w:rPr>
        <w:t>г.</w:t>
      </w:r>
      <w:r w:rsidR="00425106" w:rsidRPr="00E03642">
        <w:rPr>
          <w:b/>
          <w:bCs/>
          <w:color w:val="2C2A29"/>
          <w:sz w:val="26"/>
          <w:szCs w:val="26"/>
        </w:rPr>
        <w:br/>
      </w:r>
      <w:r w:rsidR="00425106" w:rsidRPr="00E03642">
        <w:rPr>
          <w:color w:val="2C2A29"/>
          <w:sz w:val="26"/>
          <w:szCs w:val="26"/>
        </w:rPr>
        <w:t> </w:t>
      </w:r>
    </w:p>
    <w:p w14:paraId="46484752" w14:textId="457E54D6" w:rsidR="005B2C02" w:rsidRPr="00263324" w:rsidRDefault="00603461" w:rsidP="00263324">
      <w:pPr>
        <w:rPr>
          <w:rFonts w:ascii="Times New Roman" w:hAnsi="Times New Roman" w:cs="Times New Roman"/>
          <w:sz w:val="26"/>
          <w:szCs w:val="26"/>
        </w:rPr>
      </w:pPr>
      <w:r>
        <w:rPr>
          <w:color w:val="2C2A29"/>
          <w:sz w:val="26"/>
          <w:szCs w:val="26"/>
        </w:rPr>
        <w:br w:type="page"/>
      </w:r>
      <w:r w:rsidR="00516620">
        <w:rPr>
          <w:rFonts w:ascii="Times New Roman" w:hAnsi="Times New Roman" w:cs="Times New Roman"/>
          <w:color w:val="2C2A29"/>
          <w:sz w:val="26"/>
          <w:szCs w:val="26"/>
        </w:rPr>
        <w:lastRenderedPageBreak/>
        <w:t>Заполняется</w:t>
      </w:r>
      <w:r w:rsidR="005B2C02" w:rsidRPr="00263324">
        <w:rPr>
          <w:rFonts w:ascii="Times New Roman" w:hAnsi="Times New Roman" w:cs="Times New Roman"/>
          <w:color w:val="2C2A29"/>
          <w:sz w:val="26"/>
          <w:szCs w:val="26"/>
        </w:rPr>
        <w:t xml:space="preserve"> на бланке организации (при его наличии)</w:t>
      </w:r>
    </w:p>
    <w:p w14:paraId="5DE50196" w14:textId="77777777" w:rsidR="005B2C02" w:rsidRPr="00263324" w:rsidRDefault="005B2C02" w:rsidP="00E03642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263324">
        <w:rPr>
          <w:b/>
          <w:bCs/>
          <w:color w:val="2C2A29"/>
          <w:sz w:val="26"/>
          <w:szCs w:val="26"/>
        </w:rPr>
        <w:t>Дата, исходящий номер</w:t>
      </w:r>
    </w:p>
    <w:p w14:paraId="0EBC4DAA" w14:textId="59572A3B" w:rsidR="00372D2C" w:rsidRDefault="005B2C02" w:rsidP="00372D2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63324">
        <w:rPr>
          <w:sz w:val="26"/>
          <w:szCs w:val="26"/>
        </w:rPr>
        <w:t> </w:t>
      </w:r>
    </w:p>
    <w:p w14:paraId="49080CDD" w14:textId="77777777" w:rsidR="00D66E5F" w:rsidRDefault="00D66E5F" w:rsidP="00D66E5F">
      <w:pPr>
        <w:pStyle w:val="a3"/>
        <w:spacing w:before="0" w:beforeAutospacing="0" w:after="0" w:afterAutospacing="0" w:line="273" w:lineRule="auto"/>
        <w:jc w:val="center"/>
      </w:pPr>
      <w:r>
        <w:rPr>
          <w:color w:val="2C2A29"/>
          <w:sz w:val="26"/>
          <w:szCs w:val="26"/>
        </w:rPr>
        <w:br/>
        <w:t> ЗАЯВКА НА УЧАСТИЕ В ОТБОРЕ</w:t>
      </w:r>
    </w:p>
    <w:p w14:paraId="54E26788" w14:textId="77777777" w:rsidR="00D66E5F" w:rsidRDefault="00D66E5F" w:rsidP="00D66E5F">
      <w:pPr>
        <w:pStyle w:val="a3"/>
        <w:spacing w:before="0" w:beforeAutospacing="0" w:after="0" w:afterAutospacing="0" w:line="273" w:lineRule="auto"/>
        <w:jc w:val="center"/>
      </w:pPr>
      <w:r>
        <w:rPr>
          <w:color w:val="2C2A29"/>
          <w:sz w:val="26"/>
          <w:szCs w:val="26"/>
        </w:rPr>
        <w:t>по размещению средств во вкладах (депозитах)</w:t>
      </w:r>
    </w:p>
    <w:p w14:paraId="0CAA9FCE" w14:textId="77777777" w:rsidR="00D66E5F" w:rsidRDefault="00D66E5F" w:rsidP="00D66E5F">
      <w:pPr>
        <w:pStyle w:val="a3"/>
        <w:spacing w:before="0" w:beforeAutospacing="0" w:after="0" w:afterAutospacing="0" w:line="273" w:lineRule="auto"/>
        <w:ind w:firstLine="709"/>
        <w:jc w:val="both"/>
      </w:pPr>
      <w:r>
        <w:t> </w:t>
      </w:r>
    </w:p>
    <w:p w14:paraId="08C15BAF" w14:textId="77777777" w:rsidR="00D66E5F" w:rsidRDefault="00D66E5F" w:rsidP="00D66E5F">
      <w:pPr>
        <w:pStyle w:val="a3"/>
        <w:spacing w:before="0" w:beforeAutospacing="0" w:after="0" w:afterAutospacing="0" w:line="273" w:lineRule="auto"/>
        <w:ind w:firstLine="567"/>
        <w:jc w:val="both"/>
      </w:pPr>
      <w:r>
        <w:rPr>
          <w:color w:val="2C2A29"/>
          <w:sz w:val="26"/>
          <w:szCs w:val="26"/>
        </w:rPr>
        <w:t xml:space="preserve">1. Изучив </w:t>
      </w:r>
      <w:r w:rsidRPr="00A707BC">
        <w:rPr>
          <w:color w:val="2C2A29"/>
          <w:sz w:val="26"/>
          <w:szCs w:val="26"/>
        </w:rPr>
        <w:t>Конкурсную документацию открытого отбора</w:t>
      </w:r>
      <w:r>
        <w:rPr>
          <w:color w:val="2C2A29"/>
          <w:sz w:val="26"/>
          <w:szCs w:val="26"/>
        </w:rPr>
        <w:t xml:space="preserve"> по размещению средств Гарантийного фонда Республики Хакасия во вкладах (депозитах)от «__» __________ 202_г., а также применимые к данному отбору законодательство и нормативно-правовые акты, включая внутренние документы Фонда, определяющие порядок проведения открытого конкурса, _______________________________________________________________________</w:t>
      </w:r>
      <w:r>
        <w:rPr>
          <w:color w:val="2C2A29"/>
          <w:sz w:val="26"/>
          <w:szCs w:val="26"/>
        </w:rPr>
        <w:br/>
        <w:t> </w:t>
      </w:r>
      <w:r>
        <w:rPr>
          <w:color w:val="2C2A29"/>
          <w:sz w:val="20"/>
          <w:szCs w:val="20"/>
        </w:rPr>
        <w:t>                                                                                 (наименование участника отбора)</w:t>
      </w:r>
    </w:p>
    <w:p w14:paraId="7CE704BD" w14:textId="77777777" w:rsidR="00D66E5F" w:rsidRDefault="00D66E5F" w:rsidP="00D66E5F">
      <w:pPr>
        <w:pStyle w:val="a3"/>
        <w:spacing w:before="0" w:beforeAutospacing="0" w:after="0" w:afterAutospacing="0" w:line="273" w:lineRule="auto"/>
        <w:jc w:val="center"/>
      </w:pPr>
      <w:r>
        <w:rPr>
          <w:color w:val="2C2A29"/>
          <w:sz w:val="26"/>
          <w:szCs w:val="26"/>
        </w:rPr>
        <w:t>в лице _________________________________________________________________,</w:t>
      </w:r>
      <w:r>
        <w:rPr>
          <w:color w:val="2C2A29"/>
          <w:sz w:val="26"/>
          <w:szCs w:val="26"/>
        </w:rPr>
        <w:br/>
        <w:t> </w:t>
      </w:r>
      <w:r>
        <w:rPr>
          <w:color w:val="2C2A29"/>
          <w:sz w:val="20"/>
          <w:szCs w:val="20"/>
        </w:rPr>
        <w:t>                                </w:t>
      </w:r>
      <w:proofErr w:type="gramStart"/>
      <w:r>
        <w:rPr>
          <w:color w:val="2C2A29"/>
          <w:sz w:val="20"/>
          <w:szCs w:val="20"/>
        </w:rPr>
        <w:t>   (</w:t>
      </w:r>
      <w:proofErr w:type="gramEnd"/>
      <w:r>
        <w:rPr>
          <w:color w:val="2C2A29"/>
          <w:sz w:val="20"/>
          <w:szCs w:val="20"/>
        </w:rPr>
        <w:t>наименование должности, Ф.И.О. руководителя или уполномоченного лица)</w:t>
      </w:r>
    </w:p>
    <w:p w14:paraId="45ADC165" w14:textId="77777777" w:rsidR="00D66E5F" w:rsidRDefault="00D66E5F" w:rsidP="00D66E5F">
      <w:pPr>
        <w:pStyle w:val="a3"/>
        <w:spacing w:before="0" w:beforeAutospacing="0" w:after="0" w:afterAutospacing="0" w:line="273" w:lineRule="auto"/>
        <w:jc w:val="both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действующего на основании</w:t>
      </w:r>
    </w:p>
    <w:p w14:paraId="35E1078C" w14:textId="77777777" w:rsidR="00D66E5F" w:rsidRPr="00A707BC" w:rsidRDefault="00D66E5F" w:rsidP="00D66E5F">
      <w:pPr>
        <w:pStyle w:val="a3"/>
        <w:spacing w:before="0" w:beforeAutospacing="0" w:after="0" w:afterAutospacing="0" w:line="273" w:lineRule="auto"/>
        <w:jc w:val="both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_______________________________________________________________________</w:t>
      </w:r>
    </w:p>
    <w:p w14:paraId="14EB671F" w14:textId="77777777" w:rsidR="00D66E5F" w:rsidRDefault="00D66E5F" w:rsidP="00D66E5F">
      <w:pPr>
        <w:pStyle w:val="a3"/>
        <w:spacing w:before="0" w:beforeAutospacing="0" w:after="0" w:afterAutospacing="0" w:line="273" w:lineRule="auto"/>
        <w:jc w:val="center"/>
        <w:rPr>
          <w:color w:val="2C2A29"/>
          <w:sz w:val="26"/>
          <w:szCs w:val="26"/>
        </w:rPr>
      </w:pPr>
      <w:r>
        <w:rPr>
          <w:color w:val="2C2A29"/>
          <w:sz w:val="20"/>
          <w:szCs w:val="20"/>
        </w:rPr>
        <w:t>(наименование учредительного документа или доверенность)</w:t>
      </w:r>
    </w:p>
    <w:p w14:paraId="25DFBAE6" w14:textId="77777777" w:rsidR="00D66E5F" w:rsidRDefault="00D66E5F" w:rsidP="00D66E5F">
      <w:pPr>
        <w:pStyle w:val="a3"/>
        <w:spacing w:before="0" w:beforeAutospacing="0" w:after="0" w:afterAutospacing="0" w:line="273" w:lineRule="auto"/>
        <w:jc w:val="both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сообщает о согласии участвовать в открытом отборе.</w:t>
      </w:r>
    </w:p>
    <w:p w14:paraId="1311CA98" w14:textId="77777777" w:rsidR="00D66E5F" w:rsidRDefault="00D66E5F" w:rsidP="00D66E5F">
      <w:pPr>
        <w:pStyle w:val="a3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afterAutospacing="0" w:line="273" w:lineRule="auto"/>
        <w:ind w:left="0" w:firstLine="567"/>
        <w:jc w:val="both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Предлагаются следующие условия привлечения денежных средств:</w:t>
      </w:r>
    </w:p>
    <w:p w14:paraId="2C95F62C" w14:textId="77777777" w:rsidR="00D66E5F" w:rsidRDefault="00D66E5F" w:rsidP="00D66E5F">
      <w:pPr>
        <w:pStyle w:val="a3"/>
        <w:tabs>
          <w:tab w:val="num" w:pos="360"/>
        </w:tabs>
        <w:spacing w:before="0" w:beforeAutospacing="0" w:after="0" w:afterAutospacing="0" w:line="273" w:lineRule="auto"/>
        <w:ind w:firstLine="567"/>
        <w:jc w:val="both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ЛОТ № (</w:t>
      </w:r>
      <w:r w:rsidRPr="0071023A">
        <w:rPr>
          <w:color w:val="2C2A29"/>
          <w:sz w:val="20"/>
          <w:szCs w:val="20"/>
        </w:rPr>
        <w:t>указать, если лот в извещении выделен</w:t>
      </w:r>
      <w:r>
        <w:rPr>
          <w:color w:val="2C2A29"/>
          <w:sz w:val="26"/>
          <w:szCs w:val="26"/>
        </w:rPr>
        <w:t>) _______________________________;</w:t>
      </w:r>
    </w:p>
    <w:p w14:paraId="1011BE5E" w14:textId="77777777" w:rsidR="00D66E5F" w:rsidRDefault="00D66E5F" w:rsidP="00D66E5F">
      <w:pPr>
        <w:pStyle w:val="a3"/>
        <w:tabs>
          <w:tab w:val="num" w:pos="360"/>
        </w:tabs>
        <w:spacing w:before="0" w:beforeAutospacing="0" w:after="0" w:afterAutospacing="0" w:line="273" w:lineRule="auto"/>
        <w:ind w:firstLine="567"/>
        <w:jc w:val="both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Сумма ____________________________________________________________;</w:t>
      </w:r>
    </w:p>
    <w:p w14:paraId="13C0E176" w14:textId="77777777" w:rsidR="00D66E5F" w:rsidRDefault="00D66E5F" w:rsidP="00D66E5F">
      <w:pPr>
        <w:pStyle w:val="a3"/>
        <w:tabs>
          <w:tab w:val="num" w:pos="360"/>
        </w:tabs>
        <w:spacing w:before="0" w:beforeAutospacing="0" w:after="0" w:afterAutospacing="0" w:line="273" w:lineRule="auto"/>
        <w:ind w:firstLine="567"/>
        <w:jc w:val="both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Срок ____________________________________________________________;</w:t>
      </w:r>
    </w:p>
    <w:p w14:paraId="69962004" w14:textId="77777777" w:rsidR="00D66E5F" w:rsidRDefault="00D66E5F" w:rsidP="00D66E5F">
      <w:pPr>
        <w:pStyle w:val="a3"/>
        <w:tabs>
          <w:tab w:val="num" w:pos="360"/>
        </w:tabs>
        <w:spacing w:before="0" w:beforeAutospacing="0" w:after="0" w:afterAutospacing="0" w:line="273" w:lineRule="auto"/>
        <w:ind w:firstLine="567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Процентная ставка ________________________________________________,</w:t>
      </w:r>
    </w:p>
    <w:p w14:paraId="3F57237A" w14:textId="77777777" w:rsidR="00D66E5F" w:rsidRDefault="00D66E5F" w:rsidP="00D66E5F">
      <w:pPr>
        <w:pStyle w:val="a3"/>
        <w:tabs>
          <w:tab w:val="num" w:pos="360"/>
        </w:tabs>
        <w:spacing w:before="0" w:beforeAutospacing="0" w:after="0" w:afterAutospacing="0" w:line="273" w:lineRule="auto"/>
        <w:ind w:firstLine="567"/>
        <w:jc w:val="both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Процентная ставка</w:t>
      </w:r>
      <w:r w:rsidRPr="00816378">
        <w:rPr>
          <w:sz w:val="26"/>
          <w:szCs w:val="26"/>
        </w:rPr>
        <w:t xml:space="preserve"> не подлежит изменению </w:t>
      </w:r>
      <w:r>
        <w:rPr>
          <w:color w:val="2C2A29"/>
          <w:sz w:val="26"/>
          <w:szCs w:val="26"/>
        </w:rPr>
        <w:t>в течение всего срока действия депозита;</w:t>
      </w:r>
    </w:p>
    <w:p w14:paraId="0CF8D9FD" w14:textId="77777777" w:rsidR="00D66E5F" w:rsidRDefault="00D66E5F" w:rsidP="00D66E5F">
      <w:pPr>
        <w:pStyle w:val="a3"/>
        <w:tabs>
          <w:tab w:val="num" w:pos="360"/>
        </w:tabs>
        <w:spacing w:before="0" w:beforeAutospacing="0" w:after="0" w:afterAutospacing="0" w:line="273" w:lineRule="auto"/>
        <w:ind w:firstLine="567"/>
        <w:jc w:val="both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Форма привлечения средств_________________________________________;</w:t>
      </w:r>
    </w:p>
    <w:p w14:paraId="41CF6A25" w14:textId="4A7420E2" w:rsidR="00D66E5F" w:rsidRPr="00816378" w:rsidRDefault="00D66E5F" w:rsidP="00D66E5F">
      <w:pPr>
        <w:pStyle w:val="a3"/>
        <w:tabs>
          <w:tab w:val="num" w:pos="360"/>
        </w:tabs>
        <w:spacing w:before="0" w:beforeAutospacing="0" w:after="0" w:afterAutospacing="0" w:line="273" w:lineRule="auto"/>
        <w:ind w:firstLine="567"/>
        <w:jc w:val="both"/>
        <w:rPr>
          <w:bCs/>
          <w:sz w:val="26"/>
          <w:szCs w:val="26"/>
        </w:rPr>
      </w:pPr>
      <w:r w:rsidRPr="00465898">
        <w:rPr>
          <w:sz w:val="26"/>
          <w:szCs w:val="26"/>
        </w:rPr>
        <w:t xml:space="preserve">Порядок выплаты </w:t>
      </w:r>
      <w:proofErr w:type="gramStart"/>
      <w:r w:rsidRPr="00465898">
        <w:rPr>
          <w:sz w:val="26"/>
          <w:szCs w:val="26"/>
        </w:rPr>
        <w:t>процентов:</w:t>
      </w:r>
      <w:r w:rsidR="00C6271D">
        <w:rPr>
          <w:sz w:val="26"/>
          <w:szCs w:val="26"/>
        </w:rPr>
        <w:t xml:space="preserve">   </w:t>
      </w:r>
      <w:proofErr w:type="gramEnd"/>
      <w:r w:rsidR="00C6271D">
        <w:rPr>
          <w:sz w:val="26"/>
          <w:szCs w:val="26"/>
        </w:rPr>
        <w:t xml:space="preserve">                                                                           </w:t>
      </w:r>
      <w:r w:rsidRPr="00465898">
        <w:rPr>
          <w:bCs/>
          <w:sz w:val="26"/>
          <w:szCs w:val="26"/>
        </w:rPr>
        <w:t>;</w:t>
      </w:r>
    </w:p>
    <w:p w14:paraId="4D27DFDD" w14:textId="77777777" w:rsidR="00D66E5F" w:rsidRDefault="00D66E5F" w:rsidP="00D66E5F">
      <w:pPr>
        <w:pStyle w:val="a3"/>
        <w:tabs>
          <w:tab w:val="num" w:pos="360"/>
        </w:tabs>
        <w:spacing w:before="0" w:beforeAutospacing="0" w:after="0" w:afterAutospacing="0" w:line="273" w:lineRule="auto"/>
        <w:ind w:firstLine="567"/>
        <w:jc w:val="both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Дата выплаты начисленных процентов на р/с Фонда____________________.</w:t>
      </w:r>
    </w:p>
    <w:p w14:paraId="0DC3F3A2" w14:textId="77777777" w:rsidR="00D66E5F" w:rsidRPr="00D37476" w:rsidRDefault="00D66E5F" w:rsidP="00D66E5F">
      <w:pPr>
        <w:pStyle w:val="a3"/>
        <w:tabs>
          <w:tab w:val="num" w:pos="360"/>
        </w:tabs>
        <w:spacing w:before="0" w:beforeAutospacing="0" w:after="0" w:afterAutospacing="0" w:line="273" w:lineRule="auto"/>
        <w:ind w:firstLine="567"/>
        <w:jc w:val="both"/>
        <w:rPr>
          <w:color w:val="2C2A29"/>
          <w:sz w:val="26"/>
          <w:szCs w:val="26"/>
        </w:rPr>
      </w:pPr>
    </w:p>
    <w:p w14:paraId="3166593B" w14:textId="77777777" w:rsidR="00D66E5F" w:rsidRPr="00D37476" w:rsidRDefault="00D66E5F" w:rsidP="00D66E5F">
      <w:pPr>
        <w:pStyle w:val="a3"/>
        <w:tabs>
          <w:tab w:val="num" w:pos="360"/>
        </w:tabs>
        <w:spacing w:before="0" w:beforeAutospacing="0" w:after="0" w:afterAutospacing="0" w:line="273" w:lineRule="auto"/>
        <w:ind w:firstLine="567"/>
        <w:jc w:val="both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 xml:space="preserve">3. </w:t>
      </w:r>
      <w:r w:rsidRPr="00D37476">
        <w:rPr>
          <w:color w:val="2C2A29"/>
          <w:sz w:val="26"/>
          <w:szCs w:val="26"/>
        </w:rPr>
        <w:t>Информация о заявителе:</w:t>
      </w:r>
    </w:p>
    <w:p w14:paraId="3E79FBEF" w14:textId="77777777" w:rsidR="00D66E5F" w:rsidRDefault="00D66E5F" w:rsidP="00D66E5F">
      <w:pPr>
        <w:pStyle w:val="a3"/>
        <w:spacing w:before="0" w:beforeAutospacing="0" w:after="0" w:afterAutospacing="0" w:line="273" w:lineRule="auto"/>
        <w:ind w:firstLine="851"/>
        <w:jc w:val="both"/>
        <w:rPr>
          <w:color w:val="2C2A29"/>
          <w:sz w:val="26"/>
          <w:szCs w:val="26"/>
        </w:rPr>
      </w:pPr>
      <w:r w:rsidRPr="00D37476">
        <w:rPr>
          <w:color w:val="2C2A29"/>
          <w:sz w:val="26"/>
          <w:szCs w:val="26"/>
        </w:rPr>
        <w:t>3.1.</w:t>
      </w:r>
      <w:r>
        <w:rPr>
          <w:color w:val="2C2A29"/>
          <w:sz w:val="26"/>
          <w:szCs w:val="26"/>
        </w:rPr>
        <w:t xml:space="preserve"> Наименование и о</w:t>
      </w:r>
      <w:r w:rsidRPr="00D37476">
        <w:rPr>
          <w:color w:val="2C2A29"/>
          <w:sz w:val="26"/>
          <w:szCs w:val="26"/>
        </w:rPr>
        <w:t>рганизационно-правовая форма</w:t>
      </w:r>
      <w:r>
        <w:rPr>
          <w:color w:val="2C2A29"/>
          <w:sz w:val="26"/>
          <w:szCs w:val="26"/>
        </w:rPr>
        <w:t xml:space="preserve"> участника:</w:t>
      </w:r>
    </w:p>
    <w:p w14:paraId="68C2CEF2" w14:textId="77777777" w:rsidR="00D66E5F" w:rsidRPr="00D37476" w:rsidRDefault="00D66E5F" w:rsidP="00D66E5F">
      <w:pPr>
        <w:pStyle w:val="a3"/>
        <w:spacing w:before="0" w:beforeAutospacing="0" w:after="0" w:afterAutospacing="0" w:line="273" w:lineRule="auto"/>
        <w:jc w:val="both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_____________</w:t>
      </w:r>
      <w:r w:rsidRPr="00D37476">
        <w:rPr>
          <w:color w:val="2C2A29"/>
          <w:sz w:val="26"/>
          <w:szCs w:val="26"/>
        </w:rPr>
        <w:t>_______________</w:t>
      </w:r>
      <w:r>
        <w:rPr>
          <w:color w:val="2C2A29"/>
          <w:sz w:val="26"/>
          <w:szCs w:val="26"/>
        </w:rPr>
        <w:t>______</w:t>
      </w:r>
      <w:r w:rsidRPr="00D37476">
        <w:rPr>
          <w:color w:val="2C2A29"/>
          <w:sz w:val="26"/>
          <w:szCs w:val="26"/>
        </w:rPr>
        <w:t>_________________</w:t>
      </w:r>
      <w:r>
        <w:rPr>
          <w:color w:val="2C2A29"/>
          <w:sz w:val="26"/>
          <w:szCs w:val="26"/>
        </w:rPr>
        <w:t>_______________</w:t>
      </w:r>
      <w:r w:rsidRPr="00D37476">
        <w:rPr>
          <w:color w:val="2C2A29"/>
          <w:sz w:val="26"/>
          <w:szCs w:val="26"/>
        </w:rPr>
        <w:t>_____;</w:t>
      </w:r>
    </w:p>
    <w:p w14:paraId="148A12ED" w14:textId="77777777" w:rsidR="00D66E5F" w:rsidRDefault="00D66E5F" w:rsidP="00D66E5F">
      <w:pPr>
        <w:pStyle w:val="a3"/>
        <w:spacing w:before="0" w:beforeAutospacing="0" w:after="0" w:afterAutospacing="0" w:line="273" w:lineRule="auto"/>
        <w:ind w:firstLine="851"/>
        <w:jc w:val="both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3.2. М</w:t>
      </w:r>
      <w:r w:rsidRPr="00D37476">
        <w:rPr>
          <w:color w:val="2C2A29"/>
          <w:sz w:val="26"/>
          <w:szCs w:val="26"/>
        </w:rPr>
        <w:t>есто нахождения</w:t>
      </w:r>
      <w:r>
        <w:rPr>
          <w:color w:val="2C2A29"/>
          <w:sz w:val="26"/>
          <w:szCs w:val="26"/>
        </w:rPr>
        <w:t xml:space="preserve"> головной организации и подразделения, направляющего заявку</w:t>
      </w:r>
      <w:r w:rsidRPr="00D37476">
        <w:rPr>
          <w:color w:val="2C2A29"/>
          <w:sz w:val="26"/>
          <w:szCs w:val="26"/>
        </w:rPr>
        <w:t>, ИНН/КПП</w:t>
      </w:r>
      <w:r>
        <w:rPr>
          <w:color w:val="2C2A29"/>
          <w:sz w:val="26"/>
          <w:szCs w:val="26"/>
        </w:rPr>
        <w:t>.</w:t>
      </w:r>
    </w:p>
    <w:p w14:paraId="1004CEFD" w14:textId="77777777" w:rsidR="00D66E5F" w:rsidRPr="00D37476" w:rsidRDefault="00D66E5F" w:rsidP="00D66E5F">
      <w:pPr>
        <w:pStyle w:val="a3"/>
        <w:spacing w:before="0" w:beforeAutospacing="0" w:after="0" w:afterAutospacing="0" w:line="273" w:lineRule="auto"/>
        <w:jc w:val="both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_______________________________</w:t>
      </w:r>
      <w:r w:rsidRPr="00D37476">
        <w:rPr>
          <w:color w:val="2C2A29"/>
          <w:sz w:val="26"/>
          <w:szCs w:val="26"/>
        </w:rPr>
        <w:t xml:space="preserve">________________________________________; </w:t>
      </w:r>
    </w:p>
    <w:p w14:paraId="23857EED" w14:textId="77777777" w:rsidR="00D66E5F" w:rsidRPr="00D37476" w:rsidRDefault="00D66E5F" w:rsidP="00D66E5F">
      <w:pPr>
        <w:pStyle w:val="a3"/>
        <w:spacing w:before="0" w:beforeAutospacing="0" w:after="0" w:afterAutospacing="0" w:line="273" w:lineRule="auto"/>
        <w:ind w:firstLine="851"/>
        <w:jc w:val="both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3.3. К</w:t>
      </w:r>
      <w:r w:rsidRPr="00D37476">
        <w:rPr>
          <w:color w:val="2C2A29"/>
          <w:sz w:val="26"/>
          <w:szCs w:val="26"/>
        </w:rPr>
        <w:t xml:space="preserve">онтактные телефоны, </w:t>
      </w:r>
      <w:r>
        <w:rPr>
          <w:color w:val="2C2A29"/>
          <w:sz w:val="26"/>
          <w:szCs w:val="26"/>
        </w:rPr>
        <w:t>электронная почта</w:t>
      </w:r>
      <w:r w:rsidRPr="00D37476">
        <w:rPr>
          <w:color w:val="2C2A29"/>
          <w:sz w:val="26"/>
          <w:szCs w:val="26"/>
        </w:rPr>
        <w:t xml:space="preserve"> (с указанием кода страны и города)</w:t>
      </w:r>
      <w:r>
        <w:rPr>
          <w:color w:val="2C2A29"/>
          <w:sz w:val="26"/>
          <w:szCs w:val="26"/>
        </w:rPr>
        <w:t xml:space="preserve"> </w:t>
      </w:r>
      <w:r w:rsidRPr="00D37476">
        <w:rPr>
          <w:color w:val="2C2A29"/>
          <w:sz w:val="26"/>
          <w:szCs w:val="26"/>
        </w:rPr>
        <w:t>__________</w:t>
      </w:r>
      <w:r>
        <w:rPr>
          <w:color w:val="2C2A29"/>
          <w:sz w:val="26"/>
          <w:szCs w:val="26"/>
        </w:rPr>
        <w:t>_____________________________________________________</w:t>
      </w:r>
      <w:r w:rsidRPr="00D37476">
        <w:rPr>
          <w:color w:val="2C2A29"/>
          <w:sz w:val="26"/>
          <w:szCs w:val="26"/>
        </w:rPr>
        <w:t>_;</w:t>
      </w:r>
    </w:p>
    <w:p w14:paraId="53631AB8" w14:textId="77777777" w:rsidR="00D66E5F" w:rsidRDefault="00D66E5F" w:rsidP="00D66E5F">
      <w:pPr>
        <w:pStyle w:val="a3"/>
        <w:spacing w:before="0" w:beforeAutospacing="0" w:after="0" w:afterAutospacing="0" w:line="273" w:lineRule="auto"/>
        <w:ind w:firstLine="851"/>
        <w:jc w:val="both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 xml:space="preserve">3.4. </w:t>
      </w:r>
      <w:r w:rsidRPr="00D37476">
        <w:rPr>
          <w:color w:val="2C2A29"/>
          <w:sz w:val="26"/>
          <w:szCs w:val="26"/>
        </w:rPr>
        <w:t>Банковские реквизиты</w:t>
      </w:r>
    </w:p>
    <w:p w14:paraId="1C04EFC5" w14:textId="77777777" w:rsidR="00D66E5F" w:rsidRPr="00D37476" w:rsidRDefault="00D66E5F" w:rsidP="00D66E5F">
      <w:pPr>
        <w:pStyle w:val="a3"/>
        <w:spacing w:before="0" w:beforeAutospacing="0" w:after="0" w:afterAutospacing="0" w:line="273" w:lineRule="auto"/>
        <w:jc w:val="both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__________________</w:t>
      </w:r>
      <w:r w:rsidRPr="00D37476">
        <w:rPr>
          <w:color w:val="2C2A29"/>
          <w:sz w:val="26"/>
          <w:szCs w:val="26"/>
        </w:rPr>
        <w:t>__________________________</w:t>
      </w:r>
      <w:r>
        <w:rPr>
          <w:color w:val="2C2A29"/>
          <w:sz w:val="26"/>
          <w:szCs w:val="26"/>
        </w:rPr>
        <w:t>______</w:t>
      </w:r>
      <w:r w:rsidRPr="00D37476">
        <w:rPr>
          <w:color w:val="2C2A29"/>
          <w:sz w:val="26"/>
          <w:szCs w:val="26"/>
        </w:rPr>
        <w:t>_____________________;</w:t>
      </w:r>
    </w:p>
    <w:p w14:paraId="046F13C4" w14:textId="77777777" w:rsidR="00D66E5F" w:rsidRDefault="00D66E5F" w:rsidP="00D66E5F">
      <w:pPr>
        <w:pStyle w:val="a3"/>
        <w:spacing w:before="0" w:beforeAutospacing="0" w:after="0" w:afterAutospacing="0" w:line="273" w:lineRule="auto"/>
        <w:ind w:firstLine="851"/>
        <w:jc w:val="both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lastRenderedPageBreak/>
        <w:t xml:space="preserve">3.5. </w:t>
      </w:r>
      <w:r w:rsidRPr="00D37476">
        <w:rPr>
          <w:color w:val="2C2A29"/>
          <w:sz w:val="26"/>
          <w:szCs w:val="26"/>
        </w:rPr>
        <w:t>Банковская /Базовая или универсальная лицензия Центрального Банка Российской Федерации на осуществление Банковских операций__________</w:t>
      </w:r>
      <w:r>
        <w:rPr>
          <w:color w:val="2C2A29"/>
          <w:sz w:val="26"/>
          <w:szCs w:val="26"/>
        </w:rPr>
        <w:t>____________________________________________</w:t>
      </w:r>
      <w:r w:rsidRPr="00D37476">
        <w:rPr>
          <w:color w:val="2C2A29"/>
          <w:sz w:val="26"/>
          <w:szCs w:val="26"/>
        </w:rPr>
        <w:t>_________;</w:t>
      </w:r>
    </w:p>
    <w:p w14:paraId="3455E659" w14:textId="77777777" w:rsidR="00D66E5F" w:rsidRPr="00D37476" w:rsidRDefault="00D66E5F" w:rsidP="00D66E5F">
      <w:pPr>
        <w:pStyle w:val="a3"/>
        <w:spacing w:before="0" w:beforeAutospacing="0" w:after="0" w:afterAutospacing="0" w:line="273" w:lineRule="auto"/>
        <w:ind w:firstLine="851"/>
        <w:jc w:val="both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3.6. Дата регистрации _____________________________________________;</w:t>
      </w:r>
    </w:p>
    <w:p w14:paraId="5E72BB3F" w14:textId="77777777" w:rsidR="00D66E5F" w:rsidRDefault="00D66E5F" w:rsidP="00D66E5F">
      <w:pPr>
        <w:pStyle w:val="a3"/>
        <w:spacing w:before="0" w:beforeAutospacing="0" w:after="0" w:afterAutospacing="0" w:line="273" w:lineRule="auto"/>
        <w:ind w:firstLine="851"/>
        <w:jc w:val="both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 xml:space="preserve">3.7. </w:t>
      </w:r>
      <w:r w:rsidRPr="00D37476">
        <w:rPr>
          <w:color w:val="2C2A29"/>
          <w:sz w:val="26"/>
          <w:szCs w:val="26"/>
        </w:rPr>
        <w:t>Величина собственных средств</w:t>
      </w:r>
      <w:r>
        <w:rPr>
          <w:color w:val="2C2A29"/>
          <w:sz w:val="26"/>
          <w:szCs w:val="26"/>
        </w:rPr>
        <w:t xml:space="preserve"> (капитала)</w:t>
      </w:r>
    </w:p>
    <w:p w14:paraId="728654B2" w14:textId="77777777" w:rsidR="00D66E5F" w:rsidRDefault="00D66E5F" w:rsidP="00D66E5F">
      <w:pPr>
        <w:pStyle w:val="a3"/>
        <w:spacing w:before="0" w:beforeAutospacing="0" w:after="0" w:afterAutospacing="0" w:line="273" w:lineRule="auto"/>
        <w:jc w:val="both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_________</w:t>
      </w:r>
      <w:r w:rsidRPr="00D37476">
        <w:rPr>
          <w:color w:val="2C2A29"/>
          <w:sz w:val="26"/>
          <w:szCs w:val="26"/>
        </w:rPr>
        <w:t>_______________________________________</w:t>
      </w:r>
      <w:r>
        <w:rPr>
          <w:color w:val="2C2A29"/>
          <w:sz w:val="26"/>
          <w:szCs w:val="26"/>
        </w:rPr>
        <w:t>_______</w:t>
      </w:r>
      <w:r w:rsidRPr="00D37476">
        <w:rPr>
          <w:color w:val="2C2A29"/>
          <w:sz w:val="26"/>
          <w:szCs w:val="26"/>
        </w:rPr>
        <w:t>________________</w:t>
      </w:r>
      <w:r>
        <w:rPr>
          <w:color w:val="2C2A29"/>
          <w:sz w:val="26"/>
          <w:szCs w:val="26"/>
        </w:rPr>
        <w:t>;</w:t>
      </w:r>
    </w:p>
    <w:p w14:paraId="266C37B0" w14:textId="77777777" w:rsidR="00D66E5F" w:rsidRDefault="00D66E5F" w:rsidP="00D66E5F">
      <w:pPr>
        <w:pStyle w:val="a3"/>
        <w:spacing w:before="0" w:beforeAutospacing="0" w:after="0" w:afterAutospacing="0" w:line="273" w:lineRule="auto"/>
        <w:ind w:firstLine="851"/>
        <w:jc w:val="both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3.8. Осуществляется ли кредитования субъектов МСП на территории республики Хакасия?</w:t>
      </w:r>
    </w:p>
    <w:p w14:paraId="20A11AB4" w14:textId="77777777" w:rsidR="00D66E5F" w:rsidRPr="00D37476" w:rsidRDefault="00D66E5F" w:rsidP="00D66E5F">
      <w:pPr>
        <w:pStyle w:val="a3"/>
        <w:spacing w:before="0" w:beforeAutospacing="0" w:after="0" w:afterAutospacing="0" w:line="273" w:lineRule="auto"/>
        <w:jc w:val="both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_______________________________________________________________________</w:t>
      </w:r>
    </w:p>
    <w:p w14:paraId="5F8A34F8" w14:textId="77777777" w:rsidR="00D66E5F" w:rsidRDefault="00D66E5F" w:rsidP="00D66E5F">
      <w:pPr>
        <w:pStyle w:val="a3"/>
        <w:spacing w:before="0" w:beforeAutospacing="0" w:after="0" w:afterAutospacing="0" w:line="273" w:lineRule="auto"/>
        <w:ind w:firstLine="709"/>
        <w:jc w:val="both"/>
      </w:pPr>
      <w:r>
        <w:rPr>
          <w:color w:val="2C2A29"/>
          <w:sz w:val="26"/>
          <w:szCs w:val="26"/>
        </w:rPr>
        <w:t>4. Заявитель согласен проводить операции, связанные с привлечением денежных средств Фонда включая: заключение договора, зачисление средств во вклад (депозит), возврат средств из вклада (депозита) и выплаты процентов, предоставление выписок по вкладу (депозиту) и другие возможные операции по договору банковского вклада (депозита) без взимания дополнительной платы.</w:t>
      </w:r>
    </w:p>
    <w:p w14:paraId="541EF62B" w14:textId="77777777" w:rsidR="00D66E5F" w:rsidRDefault="00D66E5F" w:rsidP="00D66E5F">
      <w:pPr>
        <w:pStyle w:val="a3"/>
        <w:spacing w:before="0" w:beforeAutospacing="0" w:after="0" w:afterAutospacing="0" w:line="273" w:lineRule="auto"/>
        <w:ind w:firstLine="709"/>
        <w:jc w:val="both"/>
      </w:pPr>
      <w:r>
        <w:rPr>
          <w:color w:val="2C2A29"/>
          <w:sz w:val="26"/>
          <w:szCs w:val="26"/>
        </w:rPr>
        <w:t>5. Если наши предложения, изложенные выше, будут приняты, мы берём на себя обязательство заключить договор банковского вклада (депозита) в соответствии с требованиями порядка.</w:t>
      </w:r>
    </w:p>
    <w:p w14:paraId="42D6B4ED" w14:textId="77777777" w:rsidR="00D66E5F" w:rsidRDefault="00D66E5F" w:rsidP="00D66E5F">
      <w:pPr>
        <w:pStyle w:val="a3"/>
        <w:spacing w:before="0" w:beforeAutospacing="0" w:after="0" w:afterAutospacing="0" w:line="273" w:lineRule="auto"/>
        <w:ind w:firstLine="709"/>
        <w:jc w:val="both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6. Настоящей заявкой</w:t>
      </w:r>
    </w:p>
    <w:p w14:paraId="41E7B1C1" w14:textId="77777777" w:rsidR="00D66E5F" w:rsidRDefault="00D66E5F" w:rsidP="00D66E5F">
      <w:pPr>
        <w:pStyle w:val="a3"/>
        <w:spacing w:before="0" w:beforeAutospacing="0" w:after="0" w:afterAutospacing="0" w:line="273" w:lineRule="auto"/>
        <w:jc w:val="both"/>
      </w:pPr>
      <w:r>
        <w:rPr>
          <w:color w:val="2C2A29"/>
          <w:sz w:val="26"/>
          <w:szCs w:val="26"/>
        </w:rPr>
        <w:t>_______________________________________________________________________</w:t>
      </w:r>
    </w:p>
    <w:p w14:paraId="709B01CB" w14:textId="77777777" w:rsidR="00D66E5F" w:rsidRDefault="00D66E5F" w:rsidP="00D66E5F">
      <w:pPr>
        <w:pStyle w:val="a3"/>
        <w:spacing w:before="0" w:beforeAutospacing="0" w:after="0" w:afterAutospacing="0" w:line="273" w:lineRule="auto"/>
        <w:jc w:val="center"/>
        <w:rPr>
          <w:color w:val="2C2A29"/>
          <w:sz w:val="20"/>
          <w:szCs w:val="20"/>
        </w:rPr>
      </w:pPr>
      <w:r>
        <w:rPr>
          <w:color w:val="2C2A29"/>
          <w:sz w:val="20"/>
          <w:szCs w:val="20"/>
        </w:rPr>
        <w:t>(полное наименование участника отбора)</w:t>
      </w:r>
    </w:p>
    <w:p w14:paraId="05A0A9EF" w14:textId="77777777" w:rsidR="00D66E5F" w:rsidRDefault="00D66E5F" w:rsidP="00D66E5F">
      <w:pPr>
        <w:pStyle w:val="a3"/>
        <w:spacing w:before="0" w:beforeAutospacing="0" w:after="0" w:afterAutospacing="0" w:line="273" w:lineRule="auto"/>
        <w:jc w:val="both"/>
      </w:pPr>
      <w:r>
        <w:rPr>
          <w:color w:val="2C2A29"/>
          <w:sz w:val="26"/>
          <w:szCs w:val="26"/>
        </w:rPr>
        <w:t>декларирует своё соответствие требованиям к участникам открытого отбора, установленным порядком.</w:t>
      </w:r>
    </w:p>
    <w:p w14:paraId="7FA3D990" w14:textId="77777777" w:rsidR="00D66E5F" w:rsidRDefault="00D66E5F" w:rsidP="00D66E5F">
      <w:pPr>
        <w:pStyle w:val="a3"/>
        <w:spacing w:before="0" w:beforeAutospacing="0" w:after="0" w:afterAutospacing="0" w:line="273" w:lineRule="auto"/>
        <w:ind w:firstLine="709"/>
        <w:jc w:val="both"/>
      </w:pPr>
      <w:r>
        <w:rPr>
          <w:color w:val="2C2A29"/>
          <w:sz w:val="26"/>
          <w:szCs w:val="26"/>
        </w:rPr>
        <w:t>7. Гарантируем достоверность представленной нами в заявке на участие в отборе информации.</w:t>
      </w:r>
    </w:p>
    <w:p w14:paraId="4BDE5BCD" w14:textId="77777777" w:rsidR="00D66E5F" w:rsidRDefault="00D66E5F" w:rsidP="00D66E5F">
      <w:pPr>
        <w:pStyle w:val="a3"/>
        <w:spacing w:before="0" w:beforeAutospacing="0" w:after="0" w:afterAutospacing="0" w:line="273" w:lineRule="auto"/>
        <w:ind w:firstLine="709"/>
        <w:jc w:val="both"/>
      </w:pPr>
      <w:r>
        <w:rPr>
          <w:color w:val="2C2A29"/>
          <w:sz w:val="26"/>
          <w:szCs w:val="26"/>
        </w:rPr>
        <w:t>8. В случае, если наши предложения будут признаны лучшими, мы берём на себя обязательства заключить договор банковского вклада (депозита), НСО в соответствии с требованиями порядка и условиями наших предложений не позднее 3 (трех) дней со дня принятия решения о победителе конкурса.</w:t>
      </w:r>
    </w:p>
    <w:p w14:paraId="2C74B64B" w14:textId="77777777" w:rsidR="00D66E5F" w:rsidRDefault="00D66E5F" w:rsidP="00D66E5F">
      <w:pPr>
        <w:pStyle w:val="a3"/>
        <w:spacing w:before="0" w:beforeAutospacing="0" w:after="0" w:afterAutospacing="0" w:line="273" w:lineRule="auto"/>
        <w:ind w:firstLine="709"/>
        <w:jc w:val="both"/>
      </w:pPr>
      <w:r>
        <w:rPr>
          <w:color w:val="2C2A29"/>
          <w:sz w:val="26"/>
          <w:szCs w:val="26"/>
        </w:rPr>
        <w:t>9. Заявитель настоящим даёт своё согласие Гарантийному фонду Республики Хакасия на обработку, в том числе автоматизированную, своих персональных данных, указанных в Заявке и прилагаемой к ней документации, в соответствии с Федеральным законом «О персональных данных» (под обработкой персональных данных в указанном Законе понимаются действия (операции) с персональными данными лиц, включая сбор, систематизацию, накопление, хранение, уточнение (обновление, изменение), использование, распространение (в том числе передачу, включая передачу третьим лицам, обезличивание, блокирование и уничтожение).Указанные Заявителем персональные данные предоставляются в целях участия в настоящем отборе и исполнения договорных обязательств по итогам настоящего отбора. Гарантийный фонд Республики Хакасия может проверить достоверность представленных Заявителем персональных данных, в том числе с использованием услуг третьих лиц, а также использовать представленную информацию при рассмотрении вопросов о заключении сделок с Заявителем. Согласие предоставляется Заявителем с момента подписания настоящей Заявки и действительно в течение 10 (десяти) лет.</w:t>
      </w:r>
    </w:p>
    <w:p w14:paraId="14822787" w14:textId="77777777" w:rsidR="00D66E5F" w:rsidRDefault="00D66E5F" w:rsidP="00D66E5F">
      <w:pPr>
        <w:pStyle w:val="a3"/>
        <w:spacing w:before="0" w:beforeAutospacing="0" w:after="0" w:afterAutospacing="0" w:line="273" w:lineRule="auto"/>
        <w:ind w:firstLine="709"/>
        <w:jc w:val="both"/>
      </w:pPr>
      <w:r>
        <w:rPr>
          <w:color w:val="2C2A29"/>
          <w:sz w:val="26"/>
          <w:szCs w:val="26"/>
        </w:rPr>
        <w:lastRenderedPageBreak/>
        <w:t>Заявитель даёт своё согласие на получение от Фонда информационных материалов о настоящем отборе, при этом для данных информационных рассылок Заявитель разрешает использовать любую контактную информацию, указанную им в Заявке и прилагаемых документах.</w:t>
      </w:r>
    </w:p>
    <w:p w14:paraId="60331612" w14:textId="77777777" w:rsidR="00D66E5F" w:rsidRDefault="00D66E5F" w:rsidP="00D66E5F">
      <w:pPr>
        <w:pStyle w:val="a3"/>
        <w:spacing w:before="0" w:beforeAutospacing="0" w:after="0" w:afterAutospacing="0" w:line="273" w:lineRule="auto"/>
        <w:ind w:firstLine="709"/>
        <w:jc w:val="both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10. Сообщаем, что для оперативного уведомления нас по вопросам организационного характера и взаимодействия с Заказчиком уполномочен _______________________________________________________________________.</w:t>
      </w:r>
    </w:p>
    <w:p w14:paraId="22E29AF0" w14:textId="77777777" w:rsidR="00D66E5F" w:rsidRDefault="00D66E5F" w:rsidP="00D66E5F">
      <w:pPr>
        <w:pStyle w:val="a3"/>
        <w:spacing w:before="0" w:beforeAutospacing="0" w:after="0" w:afterAutospacing="0" w:line="273" w:lineRule="auto"/>
        <w:ind w:firstLine="709"/>
        <w:jc w:val="center"/>
      </w:pPr>
      <w:r>
        <w:rPr>
          <w:color w:val="2C2A29"/>
          <w:sz w:val="20"/>
          <w:szCs w:val="20"/>
        </w:rPr>
        <w:t>(контактная информация уполномоченного лица, его контактов)</w:t>
      </w:r>
    </w:p>
    <w:p w14:paraId="6A5EC054" w14:textId="77777777" w:rsidR="00D66E5F" w:rsidRDefault="00D66E5F" w:rsidP="00D66E5F">
      <w:pPr>
        <w:pStyle w:val="a3"/>
        <w:spacing w:before="0" w:beforeAutospacing="0" w:after="0" w:afterAutospacing="0" w:line="273" w:lineRule="auto"/>
        <w:ind w:firstLine="709"/>
        <w:jc w:val="both"/>
      </w:pPr>
      <w:r>
        <w:rPr>
          <w:color w:val="2C2A29"/>
          <w:sz w:val="26"/>
          <w:szCs w:val="26"/>
        </w:rPr>
        <w:t>Все сведения о проведении отбора просим сообщать указанному уполномоченному лицу.</w:t>
      </w:r>
    </w:p>
    <w:p w14:paraId="500539DF" w14:textId="77777777" w:rsidR="00D66E5F" w:rsidRDefault="00D66E5F" w:rsidP="00D66E5F">
      <w:pPr>
        <w:pStyle w:val="a3"/>
        <w:spacing w:before="0" w:beforeAutospacing="0" w:after="0" w:afterAutospacing="0" w:line="273" w:lineRule="auto"/>
        <w:ind w:firstLine="709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11. Корреспонденцию в наш адрес просим направлять по почтовому адресу:</w:t>
      </w:r>
    </w:p>
    <w:p w14:paraId="7389F44E" w14:textId="77777777" w:rsidR="00D66E5F" w:rsidRDefault="00D66E5F" w:rsidP="00D66E5F">
      <w:pPr>
        <w:pStyle w:val="a3"/>
        <w:spacing w:before="0" w:beforeAutospacing="0" w:after="0" w:afterAutospacing="0" w:line="273" w:lineRule="auto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_______________________________________________________________________</w:t>
      </w:r>
    </w:p>
    <w:p w14:paraId="0E6E3B71" w14:textId="77777777" w:rsidR="00D66E5F" w:rsidRDefault="00D66E5F" w:rsidP="00D66E5F">
      <w:pPr>
        <w:pStyle w:val="a3"/>
        <w:spacing w:before="0" w:beforeAutospacing="0" w:after="0" w:afterAutospacing="0" w:line="273" w:lineRule="auto"/>
        <w:rPr>
          <w:color w:val="2C2A29"/>
          <w:sz w:val="26"/>
          <w:szCs w:val="26"/>
        </w:rPr>
      </w:pPr>
    </w:p>
    <w:p w14:paraId="35EB0F21" w14:textId="77777777" w:rsidR="00D66E5F" w:rsidRDefault="00D66E5F" w:rsidP="00D66E5F">
      <w:pPr>
        <w:pStyle w:val="a3"/>
        <w:spacing w:before="0" w:beforeAutospacing="0" w:after="0" w:afterAutospacing="0" w:line="273" w:lineRule="auto"/>
        <w:rPr>
          <w:color w:val="2C2A29"/>
          <w:sz w:val="26"/>
          <w:szCs w:val="26"/>
        </w:rPr>
      </w:pPr>
    </w:p>
    <w:p w14:paraId="15B03DDB" w14:textId="77777777" w:rsidR="00D66E5F" w:rsidRDefault="00D66E5F" w:rsidP="00D66E5F">
      <w:pPr>
        <w:pStyle w:val="a3"/>
        <w:spacing w:before="0" w:beforeAutospacing="0" w:after="0" w:afterAutospacing="0" w:line="273" w:lineRule="auto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Участник отбора</w:t>
      </w:r>
    </w:p>
    <w:p w14:paraId="2541BE5F" w14:textId="77777777" w:rsidR="00D66E5F" w:rsidRDefault="00D66E5F" w:rsidP="00D66E5F">
      <w:pPr>
        <w:pStyle w:val="a3"/>
        <w:spacing w:before="0" w:beforeAutospacing="0" w:after="0" w:afterAutospacing="0" w:line="273" w:lineRule="auto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(уполномоченный представитель)</w:t>
      </w:r>
    </w:p>
    <w:p w14:paraId="663104BF" w14:textId="77777777" w:rsidR="00D66E5F" w:rsidRDefault="00D66E5F" w:rsidP="00D66E5F">
      <w:pPr>
        <w:pStyle w:val="a3"/>
        <w:spacing w:before="0" w:beforeAutospacing="0" w:after="0" w:afterAutospacing="0" w:line="273" w:lineRule="auto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______________________________ (ФИО)</w:t>
      </w:r>
    </w:p>
    <w:p w14:paraId="0190031C" w14:textId="77777777" w:rsidR="00D66E5F" w:rsidRPr="003B6B22" w:rsidRDefault="00D66E5F" w:rsidP="00D66E5F">
      <w:pPr>
        <w:pStyle w:val="a3"/>
        <w:spacing w:before="0" w:beforeAutospacing="0" w:after="0" w:afterAutospacing="0" w:line="273" w:lineRule="auto"/>
        <w:ind w:left="708" w:firstLine="708"/>
        <w:rPr>
          <w:color w:val="2C2A29"/>
          <w:sz w:val="22"/>
          <w:szCs w:val="22"/>
        </w:rPr>
      </w:pPr>
      <w:r w:rsidRPr="003B6B22">
        <w:rPr>
          <w:color w:val="2C2A29"/>
          <w:sz w:val="22"/>
          <w:szCs w:val="22"/>
        </w:rPr>
        <w:t>(подпись)</w:t>
      </w:r>
    </w:p>
    <w:p w14:paraId="0CD3F5FC" w14:textId="77777777" w:rsidR="00D66E5F" w:rsidRDefault="00D66E5F" w:rsidP="00D66E5F">
      <w:pPr>
        <w:pStyle w:val="a3"/>
        <w:spacing w:before="0" w:beforeAutospacing="0" w:after="0" w:afterAutospacing="0" w:line="273" w:lineRule="auto"/>
        <w:rPr>
          <w:color w:val="2C2A29"/>
          <w:sz w:val="26"/>
          <w:szCs w:val="26"/>
        </w:rPr>
      </w:pPr>
      <w:r>
        <w:rPr>
          <w:color w:val="2C2A29"/>
          <w:sz w:val="26"/>
          <w:szCs w:val="26"/>
        </w:rPr>
        <w:t>МП</w:t>
      </w:r>
    </w:p>
    <w:p w14:paraId="3A90697D" w14:textId="77777777" w:rsidR="00D66E5F" w:rsidRDefault="00D66E5F" w:rsidP="00D66E5F">
      <w:pPr>
        <w:pStyle w:val="a3"/>
        <w:spacing w:before="0" w:beforeAutospacing="0" w:after="0" w:afterAutospacing="0" w:line="273" w:lineRule="auto"/>
      </w:pPr>
    </w:p>
    <w:p w14:paraId="512BB471" w14:textId="77777777" w:rsidR="00D66E5F" w:rsidRPr="00C200D4" w:rsidRDefault="00741601" w:rsidP="00D66E5F">
      <w:pPr>
        <w:pStyle w:val="a3"/>
        <w:spacing w:before="0" w:beforeAutospacing="0" w:after="0" w:afterAutospacing="0" w:line="360" w:lineRule="auto"/>
        <w:ind w:firstLine="851"/>
        <w:jc w:val="both"/>
      </w:pPr>
      <w:hyperlink r:id="rId7" w:tooltip="http://garantprim.dev/investment" w:history="1">
        <w:r w:rsidR="00D66E5F" w:rsidRPr="00D66E5F">
          <w:rPr>
            <w:rStyle w:val="a4"/>
            <w:color w:val="auto"/>
            <w:sz w:val="26"/>
            <w:szCs w:val="26"/>
          </w:rPr>
          <w:t>К</w:t>
        </w:r>
      </w:hyperlink>
      <w:r w:rsidR="00D66E5F" w:rsidRPr="00D66E5F">
        <w:rPr>
          <w:sz w:val="26"/>
          <w:szCs w:val="26"/>
          <w:u w:val="single"/>
        </w:rPr>
        <w:t xml:space="preserve"> </w:t>
      </w:r>
      <w:r w:rsidR="00D66E5F" w:rsidRPr="00C200D4">
        <w:rPr>
          <w:sz w:val="26"/>
          <w:szCs w:val="26"/>
          <w:u w:val="single"/>
        </w:rPr>
        <w:t>заявке прилагается Реестр документов на ___ стр.</w:t>
      </w:r>
    </w:p>
    <w:p w14:paraId="14B634E9" w14:textId="77777777" w:rsidR="00D66E5F" w:rsidRDefault="00D66E5F" w:rsidP="00D66E5F">
      <w:pPr>
        <w:pStyle w:val="a3"/>
        <w:spacing w:before="0" w:beforeAutospacing="0" w:after="0" w:afterAutospacing="0" w:line="360" w:lineRule="auto"/>
        <w:jc w:val="both"/>
      </w:pPr>
      <w:r>
        <w:t> </w:t>
      </w:r>
    </w:p>
    <w:p w14:paraId="2D188AAA" w14:textId="77777777" w:rsidR="00D66E5F" w:rsidRDefault="00D66E5F" w:rsidP="00D66E5F">
      <w:pPr>
        <w:pStyle w:val="a3"/>
        <w:tabs>
          <w:tab w:val="left" w:pos="708"/>
          <w:tab w:val="left" w:pos="851"/>
          <w:tab w:val="left" w:pos="1305"/>
          <w:tab w:val="left" w:pos="1470"/>
          <w:tab w:val="left" w:pos="1590"/>
        </w:tabs>
        <w:spacing w:before="0" w:beforeAutospacing="0" w:after="0" w:afterAutospacing="0"/>
        <w:jc w:val="both"/>
      </w:pPr>
      <w:r>
        <w:t> </w:t>
      </w:r>
    </w:p>
    <w:p w14:paraId="2A487502" w14:textId="38BD95E2" w:rsidR="00372D2C" w:rsidRDefault="00372D2C" w:rsidP="00372D2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sectPr w:rsidR="00372D2C" w:rsidSect="00E47A48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332A"/>
    <w:multiLevelType w:val="hybridMultilevel"/>
    <w:tmpl w:val="CAB65E20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40AD56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AD7C83"/>
    <w:multiLevelType w:val="hybridMultilevel"/>
    <w:tmpl w:val="B6FA1A10"/>
    <w:lvl w:ilvl="0" w:tplc="3A78629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24D9E"/>
    <w:multiLevelType w:val="hybridMultilevel"/>
    <w:tmpl w:val="557856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253B7"/>
    <w:multiLevelType w:val="hybridMultilevel"/>
    <w:tmpl w:val="B0AA0770"/>
    <w:lvl w:ilvl="0" w:tplc="09543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A409A"/>
    <w:multiLevelType w:val="hybridMultilevel"/>
    <w:tmpl w:val="B93A9754"/>
    <w:lvl w:ilvl="0" w:tplc="EC041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004B"/>
    <w:multiLevelType w:val="hybridMultilevel"/>
    <w:tmpl w:val="B53EB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37A67"/>
    <w:multiLevelType w:val="hybridMultilevel"/>
    <w:tmpl w:val="CB58A9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07D1"/>
    <w:multiLevelType w:val="hybridMultilevel"/>
    <w:tmpl w:val="DDDE36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461E3"/>
    <w:multiLevelType w:val="multilevel"/>
    <w:tmpl w:val="3F40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47088"/>
    <w:multiLevelType w:val="multilevel"/>
    <w:tmpl w:val="C03403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  <w:sz w:val="26"/>
      </w:rPr>
    </w:lvl>
  </w:abstractNum>
  <w:abstractNum w:abstractNumId="10" w15:restartNumberingAfterBreak="0">
    <w:nsid w:val="46EA37A3"/>
    <w:multiLevelType w:val="hybridMultilevel"/>
    <w:tmpl w:val="72EC32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EAB2E02"/>
    <w:multiLevelType w:val="hybridMultilevel"/>
    <w:tmpl w:val="6686B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0AD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5421D"/>
    <w:multiLevelType w:val="hybridMultilevel"/>
    <w:tmpl w:val="3ADC88C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 w15:restartNumberingAfterBreak="0">
    <w:nsid w:val="555C6FD9"/>
    <w:multiLevelType w:val="hybridMultilevel"/>
    <w:tmpl w:val="6B10DC1C"/>
    <w:lvl w:ilvl="0" w:tplc="09543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41B6A"/>
    <w:multiLevelType w:val="multilevel"/>
    <w:tmpl w:val="E88E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512F7C"/>
    <w:multiLevelType w:val="hybridMultilevel"/>
    <w:tmpl w:val="E528B9A6"/>
    <w:lvl w:ilvl="0" w:tplc="F40AD562">
      <w:start w:val="1"/>
      <w:numFmt w:val="bullet"/>
      <w:lvlText w:val=""/>
      <w:lvlJc w:val="left"/>
      <w:pPr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6" w15:restartNumberingAfterBreak="0">
    <w:nsid w:val="6CA12DBA"/>
    <w:multiLevelType w:val="hybridMultilevel"/>
    <w:tmpl w:val="46A6AB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0AD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D7AFB"/>
    <w:multiLevelType w:val="hybridMultilevel"/>
    <w:tmpl w:val="1E5AD1CC"/>
    <w:lvl w:ilvl="0" w:tplc="9E5E2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B817F4"/>
    <w:multiLevelType w:val="hybridMultilevel"/>
    <w:tmpl w:val="1278CDB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6B96D9E"/>
    <w:multiLevelType w:val="hybridMultilevel"/>
    <w:tmpl w:val="736427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D4DCD"/>
    <w:multiLevelType w:val="hybridMultilevel"/>
    <w:tmpl w:val="AE383B44"/>
    <w:lvl w:ilvl="0" w:tplc="158A905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22486335">
    <w:abstractNumId w:val="14"/>
  </w:num>
  <w:num w:numId="2" w16cid:durableId="1349212845">
    <w:abstractNumId w:val="9"/>
  </w:num>
  <w:num w:numId="3" w16cid:durableId="3868335">
    <w:abstractNumId w:val="3"/>
  </w:num>
  <w:num w:numId="4" w16cid:durableId="1106922952">
    <w:abstractNumId w:val="5"/>
  </w:num>
  <w:num w:numId="5" w16cid:durableId="1006906114">
    <w:abstractNumId w:val="13"/>
  </w:num>
  <w:num w:numId="6" w16cid:durableId="1034574734">
    <w:abstractNumId w:val="1"/>
  </w:num>
  <w:num w:numId="7" w16cid:durableId="615022315">
    <w:abstractNumId w:val="20"/>
  </w:num>
  <w:num w:numId="8" w16cid:durableId="1759406833">
    <w:abstractNumId w:val="4"/>
  </w:num>
  <w:num w:numId="9" w16cid:durableId="249240334">
    <w:abstractNumId w:val="17"/>
  </w:num>
  <w:num w:numId="10" w16cid:durableId="1378118968">
    <w:abstractNumId w:val="12"/>
  </w:num>
  <w:num w:numId="11" w16cid:durableId="1833518857">
    <w:abstractNumId w:val="15"/>
  </w:num>
  <w:num w:numId="12" w16cid:durableId="565141972">
    <w:abstractNumId w:val="18"/>
  </w:num>
  <w:num w:numId="13" w16cid:durableId="1718771198">
    <w:abstractNumId w:val="0"/>
  </w:num>
  <w:num w:numId="14" w16cid:durableId="2044595291">
    <w:abstractNumId w:val="2"/>
  </w:num>
  <w:num w:numId="15" w16cid:durableId="1452163850">
    <w:abstractNumId w:val="8"/>
  </w:num>
  <w:num w:numId="16" w16cid:durableId="217938693">
    <w:abstractNumId w:val="19"/>
  </w:num>
  <w:num w:numId="17" w16cid:durableId="1252661794">
    <w:abstractNumId w:val="11"/>
  </w:num>
  <w:num w:numId="18" w16cid:durableId="503976906">
    <w:abstractNumId w:val="7"/>
  </w:num>
  <w:num w:numId="19" w16cid:durableId="65929289">
    <w:abstractNumId w:val="16"/>
  </w:num>
  <w:num w:numId="20" w16cid:durableId="344792685">
    <w:abstractNumId w:val="6"/>
  </w:num>
  <w:num w:numId="21" w16cid:durableId="9883591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06"/>
    <w:rsid w:val="00025D40"/>
    <w:rsid w:val="00076E5F"/>
    <w:rsid w:val="00081507"/>
    <w:rsid w:val="000828C7"/>
    <w:rsid w:val="00085067"/>
    <w:rsid w:val="000B724B"/>
    <w:rsid w:val="000C06D9"/>
    <w:rsid w:val="000F43CD"/>
    <w:rsid w:val="00130467"/>
    <w:rsid w:val="001329DC"/>
    <w:rsid w:val="001348D0"/>
    <w:rsid w:val="001553AC"/>
    <w:rsid w:val="001801F3"/>
    <w:rsid w:val="001D5BBD"/>
    <w:rsid w:val="00206FCE"/>
    <w:rsid w:val="00232EAA"/>
    <w:rsid w:val="00263324"/>
    <w:rsid w:val="002658F0"/>
    <w:rsid w:val="00267D47"/>
    <w:rsid w:val="002849F8"/>
    <w:rsid w:val="002D6999"/>
    <w:rsid w:val="002E02C7"/>
    <w:rsid w:val="003476B9"/>
    <w:rsid w:val="00351082"/>
    <w:rsid w:val="00372D2C"/>
    <w:rsid w:val="00381284"/>
    <w:rsid w:val="003C0F4A"/>
    <w:rsid w:val="003C60F3"/>
    <w:rsid w:val="003F4C61"/>
    <w:rsid w:val="004243FC"/>
    <w:rsid w:val="00425106"/>
    <w:rsid w:val="00446067"/>
    <w:rsid w:val="004544B7"/>
    <w:rsid w:val="004B3DD3"/>
    <w:rsid w:val="004E2DDE"/>
    <w:rsid w:val="004E5685"/>
    <w:rsid w:val="00504881"/>
    <w:rsid w:val="00510639"/>
    <w:rsid w:val="00516620"/>
    <w:rsid w:val="00516DA5"/>
    <w:rsid w:val="0055660F"/>
    <w:rsid w:val="005B2C02"/>
    <w:rsid w:val="005E6CD3"/>
    <w:rsid w:val="00603461"/>
    <w:rsid w:val="00623DA2"/>
    <w:rsid w:val="00632981"/>
    <w:rsid w:val="00634119"/>
    <w:rsid w:val="006349F6"/>
    <w:rsid w:val="006730C1"/>
    <w:rsid w:val="00682A97"/>
    <w:rsid w:val="006D55B3"/>
    <w:rsid w:val="006F2AED"/>
    <w:rsid w:val="0071025A"/>
    <w:rsid w:val="00710CAC"/>
    <w:rsid w:val="00741601"/>
    <w:rsid w:val="0074406D"/>
    <w:rsid w:val="00762D51"/>
    <w:rsid w:val="007655C3"/>
    <w:rsid w:val="007E0768"/>
    <w:rsid w:val="007E0F46"/>
    <w:rsid w:val="007E2FEB"/>
    <w:rsid w:val="0080257A"/>
    <w:rsid w:val="00815E99"/>
    <w:rsid w:val="0082368A"/>
    <w:rsid w:val="008377D1"/>
    <w:rsid w:val="00837F7E"/>
    <w:rsid w:val="00841A84"/>
    <w:rsid w:val="008D1EDC"/>
    <w:rsid w:val="00953682"/>
    <w:rsid w:val="00973A2F"/>
    <w:rsid w:val="00980C2E"/>
    <w:rsid w:val="009A6274"/>
    <w:rsid w:val="009D56CB"/>
    <w:rsid w:val="009E19F5"/>
    <w:rsid w:val="00A02C84"/>
    <w:rsid w:val="00A12359"/>
    <w:rsid w:val="00A22A65"/>
    <w:rsid w:val="00A4252C"/>
    <w:rsid w:val="00A564BC"/>
    <w:rsid w:val="00A622D6"/>
    <w:rsid w:val="00A75AEB"/>
    <w:rsid w:val="00A82ABB"/>
    <w:rsid w:val="00A87DAB"/>
    <w:rsid w:val="00AB3AC4"/>
    <w:rsid w:val="00AB50A2"/>
    <w:rsid w:val="00AC6FFA"/>
    <w:rsid w:val="00B15D06"/>
    <w:rsid w:val="00B34DF0"/>
    <w:rsid w:val="00B4458A"/>
    <w:rsid w:val="00B46F5E"/>
    <w:rsid w:val="00B63F71"/>
    <w:rsid w:val="00B643F6"/>
    <w:rsid w:val="00B70C7A"/>
    <w:rsid w:val="00B92BD6"/>
    <w:rsid w:val="00BA1540"/>
    <w:rsid w:val="00BD2A77"/>
    <w:rsid w:val="00BE2454"/>
    <w:rsid w:val="00C2657F"/>
    <w:rsid w:val="00C27400"/>
    <w:rsid w:val="00C47E09"/>
    <w:rsid w:val="00C6271D"/>
    <w:rsid w:val="00CA533D"/>
    <w:rsid w:val="00CF05EB"/>
    <w:rsid w:val="00D0214A"/>
    <w:rsid w:val="00D07C9B"/>
    <w:rsid w:val="00D40231"/>
    <w:rsid w:val="00D52C28"/>
    <w:rsid w:val="00D66E5F"/>
    <w:rsid w:val="00D71B10"/>
    <w:rsid w:val="00DB4464"/>
    <w:rsid w:val="00DE238B"/>
    <w:rsid w:val="00DF6E8B"/>
    <w:rsid w:val="00E009BA"/>
    <w:rsid w:val="00E03642"/>
    <w:rsid w:val="00E10F9B"/>
    <w:rsid w:val="00E24ABF"/>
    <w:rsid w:val="00E24BA9"/>
    <w:rsid w:val="00E3305E"/>
    <w:rsid w:val="00E47A48"/>
    <w:rsid w:val="00E50202"/>
    <w:rsid w:val="00E66756"/>
    <w:rsid w:val="00E8659D"/>
    <w:rsid w:val="00EA4A63"/>
    <w:rsid w:val="00EB0AB8"/>
    <w:rsid w:val="00ED526D"/>
    <w:rsid w:val="00ED5677"/>
    <w:rsid w:val="00ED5F98"/>
    <w:rsid w:val="00EE223B"/>
    <w:rsid w:val="00F37711"/>
    <w:rsid w:val="00F561B1"/>
    <w:rsid w:val="00F74B5F"/>
    <w:rsid w:val="00F81A93"/>
    <w:rsid w:val="00F91E6D"/>
    <w:rsid w:val="00F93A0D"/>
    <w:rsid w:val="00FA1655"/>
    <w:rsid w:val="00FA5E32"/>
    <w:rsid w:val="00FC5857"/>
    <w:rsid w:val="00FD3726"/>
    <w:rsid w:val="00FF2A88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F276"/>
  <w15:chartTrackingRefBased/>
  <w15:docId w15:val="{D8558C33-F9A8-4227-8EB9-15328290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9867,bqiaagaaeyqcaaagiaiaaapb3gaabzzmaaaaaaaaaaaaaaaaaaaaaaaaaaaaaaaaaaaaaaaaaaaaaaaaaaaaaaaaaaaaaaaaaaaaaaaaaaaaaaaaaaaaaaaaaaaaaaaaaaaaaaaaaaaaaaaaaaaaaaaaaaaaaaaaaaaaaaaaaaaaaaaaaaaaaaaaaaaaaaaaaaaaaaaaaaaaaaaaaaaaaaaaaaaaaaaaaaaaaaa"/>
    <w:basedOn w:val="a"/>
    <w:rsid w:val="0042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2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5106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0828C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828C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828C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8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828C7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E036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FA1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rantprim.dev/invest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6;&#1081;&#1073;&#1080;&#1079;&#1085;&#1077;&#1089;19.&#1088;&#1092;/" TargetMode="External"/><Relationship Id="rId5" Type="http://schemas.openxmlformats.org/officeDocument/2006/relationships/hyperlink" Target="mailto:GARANTIYNYYFOND1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SCX SCX</dc:creator>
  <cp:keywords/>
  <dc:description/>
  <cp:lastModifiedBy>Артём Калинин</cp:lastModifiedBy>
  <cp:revision>14</cp:revision>
  <dcterms:created xsi:type="dcterms:W3CDTF">2023-03-29T11:02:00Z</dcterms:created>
  <dcterms:modified xsi:type="dcterms:W3CDTF">2023-05-30T02:17:00Z</dcterms:modified>
</cp:coreProperties>
</file>