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1C55452C" w:rsidR="002D6999" w:rsidRDefault="002D6999" w:rsidP="00425106">
      <w:pPr>
        <w:pStyle w:val="docdata"/>
        <w:spacing w:before="0" w:beforeAutospacing="0" w:after="16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ГАРАНТИЙНЫЙ ФОНД ХАКАСИИ</w:t>
      </w:r>
    </w:p>
    <w:p w14:paraId="0E4B70D8" w14:textId="319340B7" w:rsidR="002D6999" w:rsidRDefault="002D6999" w:rsidP="00425106">
      <w:pPr>
        <w:pStyle w:val="docdata"/>
        <w:spacing w:before="0" w:beforeAutospacing="0" w:after="16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08.12.21г.</w:t>
      </w:r>
    </w:p>
    <w:p w14:paraId="33BCB6EE" w14:textId="77777777" w:rsidR="002D6999" w:rsidRDefault="002D6999" w:rsidP="00425106">
      <w:pPr>
        <w:pStyle w:val="docdata"/>
        <w:spacing w:before="0" w:beforeAutospacing="0" w:after="160" w:afterAutospacing="0"/>
        <w:jc w:val="center"/>
        <w:rPr>
          <w:b/>
          <w:bCs/>
          <w:color w:val="000000"/>
          <w:sz w:val="26"/>
          <w:szCs w:val="26"/>
        </w:rPr>
      </w:pPr>
    </w:p>
    <w:p w14:paraId="1DC7C5F6" w14:textId="761F8EF8" w:rsidR="00425106" w:rsidRDefault="00425106" w:rsidP="00425106">
      <w:pPr>
        <w:pStyle w:val="docdata"/>
        <w:spacing w:before="0" w:beforeAutospacing="0" w:after="160" w:afterAutospacing="0"/>
        <w:jc w:val="center"/>
      </w:pPr>
      <w:r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3BC16D89" w14:textId="5514FE07" w:rsidR="00425106" w:rsidRPr="0054600F" w:rsidRDefault="00425106" w:rsidP="0054600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Гарантийный фонд Республики Хакасия (далее – Фонд) сообщает о проведении открытого конкурса по отбору банков для размещения гарантийного капитала Фонда в соответствии с «Порядком проведения открытых конкурсов по отбору банков и управляющих компаний для размещения гарантийного капитала Фонда» (далее – Порядок</w:t>
      </w:r>
      <w:r w:rsidR="008377D1">
        <w:rPr>
          <w:color w:val="2C2A29"/>
          <w:sz w:val="26"/>
          <w:szCs w:val="26"/>
        </w:rPr>
        <w:t>, Протокол правления Фонда №4 от 02.12.21</w:t>
      </w:r>
      <w:r>
        <w:rPr>
          <w:color w:val="2C2A29"/>
          <w:sz w:val="26"/>
          <w:szCs w:val="26"/>
        </w:rPr>
        <w:t>).</w:t>
      </w:r>
    </w:p>
    <w:p w14:paraId="7EF7BC11" w14:textId="00F6CF3E" w:rsidR="00682A97" w:rsidRDefault="00682A97" w:rsidP="00682A97">
      <w:pPr>
        <w:pStyle w:val="a3"/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3A35FB6F" w14:textId="77777777" w:rsidR="00682A97" w:rsidRPr="00DB4464" w:rsidRDefault="00682A97" w:rsidP="00634119">
      <w:pPr>
        <w:pStyle w:val="a3"/>
        <w:spacing w:before="0" w:beforeAutospacing="0" w:after="0" w:afterAutospacing="0" w:line="273" w:lineRule="auto"/>
        <w:jc w:val="both"/>
        <w:rPr>
          <w:b/>
          <w:bCs/>
        </w:rPr>
      </w:pPr>
      <w:r w:rsidRPr="00DB4464">
        <w:rPr>
          <w:b/>
          <w:bCs/>
          <w:color w:val="2C2A29"/>
          <w:sz w:val="26"/>
          <w:szCs w:val="26"/>
          <w:u w:val="single"/>
        </w:rPr>
        <w:t>ЛОТ 1:</w:t>
      </w:r>
      <w:r w:rsidRPr="00DB4464">
        <w:rPr>
          <w:b/>
          <w:bCs/>
          <w:color w:val="2C2A29"/>
          <w:sz w:val="26"/>
          <w:szCs w:val="26"/>
        </w:rPr>
        <w:t xml:space="preserve"> Сумма денежных средств к размещению — 36 000 000 (Тридцать шесть миллионов) рублей.</w:t>
      </w:r>
    </w:p>
    <w:p w14:paraId="43FBA7DE" w14:textId="7D445E38" w:rsidR="00682A97" w:rsidRPr="00DB4464" w:rsidRDefault="00682A97" w:rsidP="00682A97">
      <w:pPr>
        <w:pStyle w:val="a3"/>
        <w:spacing w:before="0" w:beforeAutospacing="0" w:after="0" w:afterAutospacing="0" w:line="273" w:lineRule="auto"/>
        <w:ind w:firstLine="709"/>
        <w:jc w:val="both"/>
        <w:rPr>
          <w:b/>
          <w:bCs/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br/>
      </w:r>
      <w:r w:rsidRPr="00DB4464">
        <w:rPr>
          <w:b/>
          <w:bCs/>
          <w:color w:val="2C2A29"/>
          <w:sz w:val="26"/>
          <w:szCs w:val="26"/>
        </w:rPr>
        <w:t> Срок размещения — 34 (тридцать четыре) дня.</w:t>
      </w:r>
    </w:p>
    <w:p w14:paraId="42DF8933" w14:textId="149F30F0" w:rsidR="00B46F5E" w:rsidRPr="00DB4464" w:rsidRDefault="00B46F5E" w:rsidP="00682A97">
      <w:pPr>
        <w:pStyle w:val="a3"/>
        <w:spacing w:before="0" w:beforeAutospacing="0" w:after="0" w:afterAutospacing="0" w:line="273" w:lineRule="auto"/>
        <w:ind w:firstLine="709"/>
        <w:jc w:val="both"/>
        <w:rPr>
          <w:b/>
          <w:bCs/>
          <w:color w:val="2C2A29"/>
          <w:sz w:val="26"/>
          <w:szCs w:val="26"/>
        </w:rPr>
      </w:pPr>
    </w:p>
    <w:p w14:paraId="561A0302" w14:textId="4ABF8F92" w:rsidR="00D0214A" w:rsidRPr="00DB4464" w:rsidRDefault="00B46F5E" w:rsidP="00634119">
      <w:pPr>
        <w:pStyle w:val="a3"/>
        <w:spacing w:before="0" w:beforeAutospacing="0" w:after="0" w:afterAutospacing="0" w:line="273" w:lineRule="auto"/>
        <w:jc w:val="both"/>
        <w:rPr>
          <w:b/>
          <w:bCs/>
        </w:rPr>
      </w:pPr>
      <w:r w:rsidRPr="00DB4464">
        <w:rPr>
          <w:b/>
          <w:bCs/>
          <w:color w:val="2C2A29"/>
          <w:sz w:val="26"/>
          <w:szCs w:val="26"/>
          <w:u w:val="single"/>
        </w:rPr>
        <w:t xml:space="preserve">ЛОТ 2: </w:t>
      </w:r>
      <w:r w:rsidR="00D0214A" w:rsidRPr="00DB4464">
        <w:rPr>
          <w:b/>
          <w:bCs/>
          <w:color w:val="2C2A29"/>
          <w:sz w:val="26"/>
          <w:szCs w:val="26"/>
        </w:rPr>
        <w:t>Сумма денежных средств к размещению — 24 000 000 (</w:t>
      </w:r>
      <w:r w:rsidR="00634119" w:rsidRPr="00DB4464">
        <w:rPr>
          <w:b/>
          <w:bCs/>
          <w:color w:val="2C2A29"/>
          <w:sz w:val="26"/>
          <w:szCs w:val="26"/>
        </w:rPr>
        <w:t>Двадцать четыре</w:t>
      </w:r>
      <w:r w:rsidR="00D0214A" w:rsidRPr="00DB4464">
        <w:rPr>
          <w:b/>
          <w:bCs/>
          <w:color w:val="2C2A29"/>
          <w:sz w:val="26"/>
          <w:szCs w:val="26"/>
        </w:rPr>
        <w:t xml:space="preserve"> миллион</w:t>
      </w:r>
      <w:r w:rsidR="00634119" w:rsidRPr="00DB4464">
        <w:rPr>
          <w:b/>
          <w:bCs/>
          <w:color w:val="2C2A29"/>
          <w:sz w:val="26"/>
          <w:szCs w:val="26"/>
        </w:rPr>
        <w:t>а</w:t>
      </w:r>
      <w:r w:rsidR="00D0214A" w:rsidRPr="00DB4464">
        <w:rPr>
          <w:b/>
          <w:bCs/>
          <w:color w:val="2C2A29"/>
          <w:sz w:val="26"/>
          <w:szCs w:val="26"/>
        </w:rPr>
        <w:t>) рублей.</w:t>
      </w:r>
    </w:p>
    <w:p w14:paraId="3EF25578" w14:textId="77777777" w:rsidR="00D0214A" w:rsidRPr="00DB4464" w:rsidRDefault="00D0214A" w:rsidP="00D0214A">
      <w:pPr>
        <w:pStyle w:val="a3"/>
        <w:spacing w:before="0" w:beforeAutospacing="0" w:after="0" w:afterAutospacing="0" w:line="273" w:lineRule="auto"/>
        <w:ind w:firstLine="709"/>
        <w:jc w:val="both"/>
        <w:rPr>
          <w:b/>
          <w:bCs/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br/>
      </w:r>
      <w:r w:rsidRPr="00DB4464">
        <w:rPr>
          <w:b/>
          <w:bCs/>
          <w:color w:val="2C2A29"/>
          <w:sz w:val="26"/>
          <w:szCs w:val="26"/>
        </w:rPr>
        <w:t> Срок размещения — 34 (тридцать четыре) дня.</w:t>
      </w:r>
    </w:p>
    <w:p w14:paraId="3A251EA3" w14:textId="71C5AC17" w:rsidR="00B46F5E" w:rsidRDefault="00B46F5E" w:rsidP="00682A97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</w:p>
    <w:p w14:paraId="2863C19F" w14:textId="71F571E7" w:rsidR="00682A97" w:rsidRDefault="00F91E6D" w:rsidP="00682A97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Если банк заявляется</w:t>
      </w:r>
      <w:r w:rsidR="00634119">
        <w:rPr>
          <w:color w:val="2C2A29"/>
          <w:sz w:val="26"/>
          <w:szCs w:val="26"/>
        </w:rPr>
        <w:t xml:space="preserve"> </w:t>
      </w:r>
      <w:r>
        <w:rPr>
          <w:color w:val="2C2A29"/>
          <w:sz w:val="26"/>
          <w:szCs w:val="26"/>
        </w:rPr>
        <w:t>на два</w:t>
      </w:r>
      <w:r w:rsidR="00634119">
        <w:rPr>
          <w:color w:val="2C2A29"/>
          <w:sz w:val="26"/>
          <w:szCs w:val="26"/>
        </w:rPr>
        <w:t xml:space="preserve"> лот</w:t>
      </w:r>
      <w:r>
        <w:rPr>
          <w:color w:val="2C2A29"/>
          <w:sz w:val="26"/>
          <w:szCs w:val="26"/>
        </w:rPr>
        <w:t xml:space="preserve">а, то Заявка </w:t>
      </w:r>
      <w:r w:rsidR="00634119">
        <w:rPr>
          <w:color w:val="2C2A29"/>
          <w:sz w:val="26"/>
          <w:szCs w:val="26"/>
        </w:rPr>
        <w:t xml:space="preserve">готовится </w:t>
      </w:r>
      <w:r w:rsidR="003F4C61">
        <w:rPr>
          <w:color w:val="2C2A29"/>
          <w:sz w:val="26"/>
          <w:szCs w:val="26"/>
        </w:rPr>
        <w:t xml:space="preserve">на каждый </w:t>
      </w:r>
      <w:r w:rsidR="00634119">
        <w:rPr>
          <w:color w:val="2C2A29"/>
          <w:sz w:val="26"/>
          <w:szCs w:val="26"/>
        </w:rPr>
        <w:t>отдельно. Пакет докуме</w:t>
      </w:r>
      <w:r w:rsidR="006F2AED">
        <w:rPr>
          <w:color w:val="2C2A29"/>
          <w:sz w:val="26"/>
          <w:szCs w:val="26"/>
        </w:rPr>
        <w:t>н</w:t>
      </w:r>
      <w:r w:rsidR="00634119">
        <w:rPr>
          <w:color w:val="2C2A29"/>
          <w:sz w:val="26"/>
          <w:szCs w:val="26"/>
        </w:rPr>
        <w:t xml:space="preserve">тов </w:t>
      </w:r>
      <w:r>
        <w:rPr>
          <w:color w:val="2C2A29"/>
          <w:sz w:val="26"/>
          <w:szCs w:val="26"/>
        </w:rPr>
        <w:t>прикладывается один.</w:t>
      </w:r>
    </w:p>
    <w:p w14:paraId="177922C4" w14:textId="77777777" w:rsidR="00682A97" w:rsidRDefault="00682A97" w:rsidP="00425106">
      <w:pPr>
        <w:pStyle w:val="a3"/>
        <w:spacing w:before="0" w:beforeAutospacing="0" w:after="0" w:afterAutospacing="0" w:line="273" w:lineRule="auto"/>
        <w:ind w:firstLine="709"/>
        <w:jc w:val="both"/>
      </w:pPr>
    </w:p>
    <w:p w14:paraId="77B9D08E" w14:textId="701F9683" w:rsidR="00425106" w:rsidRDefault="00425106" w:rsidP="00425106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  <w:r>
        <w:rPr>
          <w:color w:val="2C2A29"/>
          <w:sz w:val="26"/>
          <w:szCs w:val="26"/>
        </w:rPr>
        <w:t>1. Организатор конкурса: Гарантийный фонд Республики Хакасия</w:t>
      </w:r>
    </w:p>
    <w:p w14:paraId="2E82C6A2" w14:textId="77777777" w:rsidR="00425106" w:rsidRDefault="00425106" w:rsidP="00425106">
      <w:pPr>
        <w:pStyle w:val="a3"/>
        <w:spacing w:before="0" w:beforeAutospacing="0" w:after="0" w:afterAutospacing="0"/>
        <w:ind w:firstLine="709"/>
      </w:pPr>
      <w:r>
        <w:rPr>
          <w:color w:val="2C2A29"/>
          <w:sz w:val="26"/>
          <w:szCs w:val="26"/>
        </w:rPr>
        <w:t xml:space="preserve">Адрес: 655010, Республика Хакасия, г. Абакан, </w:t>
      </w:r>
      <w:proofErr w:type="spellStart"/>
      <w:r>
        <w:rPr>
          <w:color w:val="2C2A29"/>
          <w:sz w:val="26"/>
          <w:szCs w:val="26"/>
        </w:rPr>
        <w:t>пр-кт</w:t>
      </w:r>
      <w:proofErr w:type="spellEnd"/>
      <w:r>
        <w:rPr>
          <w:color w:val="2C2A29"/>
          <w:sz w:val="26"/>
          <w:szCs w:val="26"/>
        </w:rPr>
        <w:t xml:space="preserve"> Дружбы Народов, д. 2А</w:t>
      </w:r>
    </w:p>
    <w:p w14:paraId="6A0AEFD1" w14:textId="31254F92" w:rsidR="00425106" w:rsidRPr="00F74B5F" w:rsidRDefault="00425106" w:rsidP="00425106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 w:rsidRPr="00B15D06">
        <w:rPr>
          <w:color w:val="2C2A29"/>
          <w:sz w:val="26"/>
          <w:szCs w:val="26"/>
        </w:rPr>
        <w:t>Тел</w:t>
      </w:r>
      <w:r w:rsidRPr="0080257A">
        <w:rPr>
          <w:color w:val="2C2A29"/>
          <w:sz w:val="26"/>
          <w:szCs w:val="26"/>
        </w:rPr>
        <w:t xml:space="preserve">.: </w:t>
      </w:r>
      <w:r w:rsidR="0080257A" w:rsidRPr="00F74B5F">
        <w:rPr>
          <w:color w:val="2C2A29"/>
          <w:sz w:val="26"/>
          <w:szCs w:val="26"/>
        </w:rPr>
        <w:t xml:space="preserve"> </w:t>
      </w:r>
      <w:r w:rsidR="00F74B5F">
        <w:rPr>
          <w:color w:val="2C2A29"/>
          <w:sz w:val="26"/>
          <w:szCs w:val="26"/>
        </w:rPr>
        <w:t>+7 (913) 5403544</w:t>
      </w:r>
    </w:p>
    <w:p w14:paraId="409F2341" w14:textId="77777777" w:rsidR="00425106" w:rsidRDefault="00425106" w:rsidP="00425106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E-mail: </w:t>
      </w:r>
      <w:r>
        <w:rPr>
          <w:color w:val="000000"/>
          <w:sz w:val="26"/>
          <w:szCs w:val="26"/>
        </w:rPr>
        <w:t>GARANTIYNYYFOND19@MAIL.RU</w:t>
      </w:r>
      <w:r>
        <w:rPr>
          <w:color w:val="2C2A29"/>
          <w:sz w:val="26"/>
          <w:szCs w:val="26"/>
        </w:rPr>
        <w:t> </w:t>
      </w:r>
    </w:p>
    <w:p w14:paraId="24F0B985" w14:textId="2E823F61" w:rsidR="00425106" w:rsidRDefault="00425106" w:rsidP="00425106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000000"/>
          <w:sz w:val="26"/>
          <w:szCs w:val="26"/>
        </w:rPr>
        <w:t xml:space="preserve">2. Информация о конкурсе публикуется и размещается на официальном сайте «Мой бизнес» — </w:t>
      </w:r>
      <w:hyperlink r:id="rId5" w:tooltip="https://мойбизнес19.рф/" w:history="1">
        <w:r>
          <w:rPr>
            <w:rStyle w:val="a4"/>
            <w:color w:val="0563C1"/>
            <w:sz w:val="26"/>
            <w:szCs w:val="26"/>
          </w:rPr>
          <w:t>https://мойбизнес19.рф/</w:t>
        </w:r>
      </w:hyperlink>
    </w:p>
    <w:p w14:paraId="4209E82D" w14:textId="77777777" w:rsidR="00425106" w:rsidRDefault="00425106" w:rsidP="00425106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000000"/>
          <w:sz w:val="26"/>
          <w:szCs w:val="26"/>
        </w:rPr>
        <w:t>3. Вид и предмет конкурса:</w:t>
      </w:r>
    </w:p>
    <w:p w14:paraId="111CDD6B" w14:textId="77777777" w:rsidR="00425106" w:rsidRDefault="00425106" w:rsidP="00425106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000000"/>
          <w:sz w:val="26"/>
          <w:szCs w:val="26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7777777" w:rsidR="00425106" w:rsidRDefault="00425106" w:rsidP="00425106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000000"/>
          <w:sz w:val="26"/>
          <w:szCs w:val="26"/>
        </w:rPr>
        <w:t>4. Место подачи заявок на участие в конкурсе</w:t>
      </w:r>
    </w:p>
    <w:p w14:paraId="5AA6B49B" w14:textId="77777777" w:rsidR="00425106" w:rsidRDefault="00425106" w:rsidP="00425106">
      <w:pPr>
        <w:pStyle w:val="a3"/>
        <w:spacing w:before="0" w:beforeAutospacing="0" w:after="0" w:afterAutospacing="0"/>
        <w:ind w:firstLine="709"/>
      </w:pPr>
      <w:r>
        <w:rPr>
          <w:color w:val="000000"/>
          <w:sz w:val="26"/>
          <w:szCs w:val="26"/>
        </w:rPr>
        <w:t xml:space="preserve">Заявки на участие в конкурсе подаются по адресу: </w:t>
      </w:r>
      <w:r>
        <w:rPr>
          <w:color w:val="2C2A29"/>
          <w:sz w:val="26"/>
          <w:szCs w:val="26"/>
        </w:rPr>
        <w:t xml:space="preserve">г. Абакан, </w:t>
      </w:r>
      <w:proofErr w:type="spellStart"/>
      <w:r>
        <w:rPr>
          <w:color w:val="2C2A29"/>
          <w:sz w:val="26"/>
          <w:szCs w:val="26"/>
        </w:rPr>
        <w:t>пр-кт</w:t>
      </w:r>
      <w:proofErr w:type="spellEnd"/>
      <w:r>
        <w:rPr>
          <w:color w:val="2C2A29"/>
          <w:sz w:val="26"/>
          <w:szCs w:val="26"/>
        </w:rPr>
        <w:t xml:space="preserve"> Дружбы Народов, д. 2А,</w:t>
      </w:r>
      <w:r>
        <w:rPr>
          <w:color w:val="000000"/>
          <w:sz w:val="26"/>
          <w:szCs w:val="26"/>
        </w:rPr>
        <w:t> Гарантийный фонд Республики Хакасия.</w:t>
      </w:r>
    </w:p>
    <w:p w14:paraId="486B8509" w14:textId="77777777" w:rsidR="00425106" w:rsidRDefault="00425106" w:rsidP="00425106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000000"/>
          <w:sz w:val="26"/>
          <w:szCs w:val="26"/>
        </w:rPr>
        <w:t>5. Дата начала и окончания срока подачи заявок на участие в конкурсе</w:t>
      </w:r>
    </w:p>
    <w:p w14:paraId="5FDB853B" w14:textId="32CBBB51" w:rsidR="00425106" w:rsidRDefault="00425106" w:rsidP="00425106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000000"/>
          <w:sz w:val="26"/>
          <w:szCs w:val="26"/>
        </w:rPr>
        <w:t xml:space="preserve">Дата начала приёма заявок: 9 ч. 00 мин. </w:t>
      </w:r>
      <w:r w:rsidR="00F74B5F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 декабря 2021 года.</w:t>
      </w:r>
    </w:p>
    <w:p w14:paraId="039315E8" w14:textId="73CC0464" w:rsidR="00425106" w:rsidRDefault="00425106" w:rsidP="00425106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000000"/>
          <w:sz w:val="26"/>
          <w:szCs w:val="26"/>
        </w:rPr>
        <w:t>Дата окончания приёма заявок: 1</w:t>
      </w:r>
      <w:r w:rsidR="00F74B5F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ч. 00 мин. </w:t>
      </w:r>
      <w:r w:rsidR="00F74B5F">
        <w:rPr>
          <w:color w:val="000000"/>
          <w:sz w:val="26"/>
          <w:szCs w:val="26"/>
        </w:rPr>
        <w:t>13</w:t>
      </w:r>
      <w:r w:rsidRPr="00F74B5F">
        <w:rPr>
          <w:color w:val="000000"/>
          <w:sz w:val="26"/>
          <w:szCs w:val="26"/>
        </w:rPr>
        <w:t xml:space="preserve"> декабря 2021</w:t>
      </w:r>
      <w:r>
        <w:rPr>
          <w:color w:val="000000"/>
          <w:sz w:val="26"/>
          <w:szCs w:val="26"/>
        </w:rPr>
        <w:t xml:space="preserve"> года.</w:t>
      </w:r>
    </w:p>
    <w:p w14:paraId="3CBC2738" w14:textId="77777777" w:rsidR="00425106" w:rsidRDefault="00425106" w:rsidP="00425106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000000"/>
          <w:sz w:val="26"/>
          <w:szCs w:val="26"/>
        </w:rPr>
        <w:t>Указано местное время.</w:t>
      </w:r>
    </w:p>
    <w:p w14:paraId="19396331" w14:textId="77777777" w:rsidR="00425106" w:rsidRDefault="00425106" w:rsidP="00425106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6. Основным критерием отбора среди кредитных организаций, соответствующих требованиям, установленным Порядком, для размещения в них средств Фонда является ставка по депозиту.</w:t>
      </w:r>
    </w:p>
    <w:p w14:paraId="499F0C18" w14:textId="77777777" w:rsidR="00425106" w:rsidRDefault="00425106" w:rsidP="00425106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7. К Заявке прикладываются следующие документы:</w:t>
      </w:r>
    </w:p>
    <w:p w14:paraId="759FBE85" w14:textId="77777777" w:rsidR="00425106" w:rsidRDefault="00425106" w:rsidP="00425106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- доверенность на уполномоченное лицо, имеющее право подписи, заверения</w:t>
      </w:r>
      <w:r>
        <w:rPr>
          <w:color w:val="000000"/>
          <w:sz w:val="26"/>
          <w:szCs w:val="26"/>
        </w:rPr>
        <w:br/>
        <w:t xml:space="preserve">  и представления интересов кредитной организации (при подписании документов </w:t>
      </w:r>
      <w:proofErr w:type="gramStart"/>
      <w:r>
        <w:rPr>
          <w:color w:val="000000"/>
          <w:sz w:val="26"/>
          <w:szCs w:val="26"/>
        </w:rPr>
        <w:t>руководителем  кредитной</w:t>
      </w:r>
      <w:proofErr w:type="gramEnd"/>
      <w:r>
        <w:rPr>
          <w:color w:val="000000"/>
          <w:sz w:val="26"/>
          <w:szCs w:val="26"/>
        </w:rPr>
        <w:t xml:space="preserve"> организации, действующего от имени Устава, </w:t>
      </w:r>
      <w:r>
        <w:rPr>
          <w:color w:val="000000"/>
          <w:sz w:val="26"/>
          <w:szCs w:val="26"/>
        </w:rPr>
        <w:br/>
        <w:t xml:space="preserve">  не требуются); </w:t>
      </w:r>
    </w:p>
    <w:p w14:paraId="0C5CF14D" w14:textId="77777777" w:rsidR="00425106" w:rsidRDefault="00425106" w:rsidP="00425106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- заверенные кредитной организацией или нотариально удостоверенные </w:t>
      </w:r>
      <w:proofErr w:type="gramStart"/>
      <w:r>
        <w:rPr>
          <w:color w:val="000000"/>
          <w:sz w:val="26"/>
          <w:szCs w:val="26"/>
        </w:rPr>
        <w:t>копии  документов</w:t>
      </w:r>
      <w:proofErr w:type="gramEnd"/>
      <w:r>
        <w:rPr>
          <w:color w:val="000000"/>
          <w:sz w:val="26"/>
          <w:szCs w:val="26"/>
        </w:rPr>
        <w:t xml:space="preserve">  о назначении единоличного исполнительного органа (руководителя) кредитной организации; </w:t>
      </w:r>
    </w:p>
    <w:p w14:paraId="64A1C98C" w14:textId="77777777" w:rsidR="00425106" w:rsidRDefault="00425106" w:rsidP="00425106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- заверенные кредитной организацией или нотариально удостоверенные </w:t>
      </w:r>
      <w:proofErr w:type="gramStart"/>
      <w:r>
        <w:rPr>
          <w:color w:val="000000"/>
          <w:sz w:val="26"/>
          <w:szCs w:val="26"/>
        </w:rPr>
        <w:t>копии  учредительных</w:t>
      </w:r>
      <w:proofErr w:type="gramEnd"/>
      <w:r>
        <w:rPr>
          <w:color w:val="000000"/>
          <w:sz w:val="26"/>
          <w:szCs w:val="26"/>
        </w:rPr>
        <w:t xml:space="preserve"> документов кредитной организации; </w:t>
      </w:r>
    </w:p>
    <w:p w14:paraId="2DBDF101" w14:textId="77777777" w:rsidR="00425106" w:rsidRDefault="00425106" w:rsidP="00425106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-  действующий устав, изменения или дополнения к нему, зарегистрированные надлежащим образом; </w:t>
      </w:r>
    </w:p>
    <w:p w14:paraId="6AD3717A" w14:textId="77777777" w:rsidR="00425106" w:rsidRDefault="00425106" w:rsidP="00425106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- лист записи ЕГРЮЛ - при наличии зарегистрированных изменений</w:t>
      </w:r>
      <w:r>
        <w:rPr>
          <w:color w:val="000000"/>
          <w:sz w:val="26"/>
          <w:szCs w:val="26"/>
        </w:rPr>
        <w:br/>
        <w:t xml:space="preserve">   в учредительных документах; </w:t>
      </w:r>
    </w:p>
    <w:p w14:paraId="4CB5456A" w14:textId="77777777" w:rsidR="00425106" w:rsidRDefault="00425106" w:rsidP="00425106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- заверенная кредитной организацией копия универсальной или базовой лицензии кредитной организации России на осуществление </w:t>
      </w:r>
      <w:proofErr w:type="gramStart"/>
      <w:r>
        <w:rPr>
          <w:color w:val="000000"/>
          <w:sz w:val="26"/>
          <w:szCs w:val="26"/>
        </w:rPr>
        <w:t>банковских  операций</w:t>
      </w:r>
      <w:proofErr w:type="gramEnd"/>
      <w:r>
        <w:rPr>
          <w:color w:val="000000"/>
          <w:sz w:val="26"/>
          <w:szCs w:val="26"/>
        </w:rPr>
        <w:t>; </w:t>
      </w:r>
    </w:p>
    <w:p w14:paraId="6134C328" w14:textId="77777777" w:rsidR="00425106" w:rsidRDefault="00425106" w:rsidP="00425106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- заверенная кредитной организацией копия свидетельства участия кредитной организации в системе обязательного страхования вкладов физических лиц;</w:t>
      </w:r>
    </w:p>
    <w:p w14:paraId="402FB298" w14:textId="77777777" w:rsidR="00425106" w:rsidRDefault="00425106" w:rsidP="00425106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-  заверенная копия документа о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>
        <w:rPr>
          <w:color w:val="000000"/>
          <w:sz w:val="26"/>
          <w:szCs w:val="26"/>
        </w:rPr>
        <w:t>ruA</w:t>
      </w:r>
      <w:proofErr w:type="spellEnd"/>
      <w:r>
        <w:rPr>
          <w:color w:val="000000"/>
          <w:sz w:val="26"/>
          <w:szCs w:val="26"/>
        </w:rPr>
        <w:t>-»;</w:t>
      </w:r>
    </w:p>
    <w:p w14:paraId="00E33BA0" w14:textId="77777777" w:rsidR="00425106" w:rsidRDefault="00425106" w:rsidP="00425106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- информация об отсутствии в отношении кредитной организации мер воздействия, примененных Центральным Банком Российской Федерации</w:t>
      </w:r>
      <w:r>
        <w:rPr>
          <w:color w:val="000000"/>
          <w:sz w:val="26"/>
          <w:szCs w:val="26"/>
        </w:rPr>
        <w:br/>
        <w:t xml:space="preserve"> 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 </w:t>
      </w:r>
    </w:p>
    <w:p w14:paraId="28732AC4" w14:textId="77777777" w:rsidR="00425106" w:rsidRDefault="00425106" w:rsidP="00425106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- гарантийное письмо об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653C592C" w14:textId="77777777" w:rsidR="00425106" w:rsidRDefault="00425106" w:rsidP="00425106">
      <w:pPr>
        <w:pStyle w:val="a3"/>
        <w:spacing w:before="0" w:beforeAutospacing="0" w:after="0" w:afterAutospacing="0" w:line="271" w:lineRule="auto"/>
        <w:jc w:val="both"/>
      </w:pPr>
      <w:r>
        <w:t> </w:t>
      </w:r>
    </w:p>
    <w:p w14:paraId="5735ECA0" w14:textId="77777777" w:rsidR="00425106" w:rsidRDefault="00425106" w:rsidP="00425106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000000"/>
          <w:sz w:val="26"/>
          <w:szCs w:val="26"/>
        </w:rPr>
        <w:t>8. Форма заявки на участие в конкурсе:</w:t>
      </w:r>
    </w:p>
    <w:p w14:paraId="4AC38D0B" w14:textId="77777777" w:rsidR="00425106" w:rsidRDefault="00425106" w:rsidP="00425106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000000"/>
          <w:sz w:val="26"/>
          <w:szCs w:val="26"/>
        </w:rPr>
        <w:t>Заявка на участие в отборе (конкурсе) подаётся в письменной форме (приложение 1 Порядка) и должна содержать сведения, указанные п 4.10 Порядка.</w:t>
      </w:r>
    </w:p>
    <w:p w14:paraId="4B06AD72" w14:textId="77777777" w:rsidR="00425106" w:rsidRDefault="00425106" w:rsidP="00425106">
      <w:pPr>
        <w:pStyle w:val="a3"/>
        <w:spacing w:before="0" w:beforeAutospacing="0" w:after="0" w:afterAutospacing="0" w:line="271" w:lineRule="auto"/>
        <w:jc w:val="both"/>
      </w:pPr>
      <w:r>
        <w:t> </w:t>
      </w:r>
    </w:p>
    <w:p w14:paraId="18C344EF" w14:textId="77777777" w:rsidR="007655C3" w:rsidRPr="007655C3" w:rsidRDefault="007655C3" w:rsidP="007655C3">
      <w:pPr>
        <w:pStyle w:val="a3"/>
        <w:spacing w:before="0" w:beforeAutospacing="0" w:after="0" w:afterAutospacing="0" w:line="271" w:lineRule="auto"/>
        <w:rPr>
          <w:b/>
          <w:bCs/>
          <w:color w:val="2C2A29"/>
          <w:sz w:val="26"/>
          <w:szCs w:val="26"/>
        </w:rPr>
      </w:pPr>
      <w:r w:rsidRPr="007655C3">
        <w:rPr>
          <w:b/>
          <w:bCs/>
          <w:color w:val="2C2A29"/>
          <w:sz w:val="26"/>
          <w:szCs w:val="26"/>
        </w:rPr>
        <w:t xml:space="preserve">Директор Гарантийного фонда Хакасии </w:t>
      </w:r>
    </w:p>
    <w:p w14:paraId="03C5F040" w14:textId="2312FBBB" w:rsidR="00425106" w:rsidRPr="00425106" w:rsidRDefault="007655C3" w:rsidP="00565E3F">
      <w:pPr>
        <w:pStyle w:val="a3"/>
        <w:spacing w:before="0" w:beforeAutospacing="0" w:after="0" w:afterAutospacing="0" w:line="271" w:lineRule="auto"/>
      </w:pPr>
      <w:proofErr w:type="spellStart"/>
      <w:r w:rsidRPr="007655C3">
        <w:rPr>
          <w:b/>
          <w:bCs/>
          <w:color w:val="2C2A29"/>
          <w:sz w:val="26"/>
          <w:szCs w:val="26"/>
        </w:rPr>
        <w:t>Ходько</w:t>
      </w:r>
      <w:proofErr w:type="spellEnd"/>
      <w:r w:rsidRPr="007655C3">
        <w:rPr>
          <w:b/>
          <w:bCs/>
          <w:color w:val="2C2A29"/>
          <w:sz w:val="26"/>
          <w:szCs w:val="26"/>
        </w:rPr>
        <w:t xml:space="preserve"> А.Н.</w:t>
      </w:r>
      <w:r w:rsidR="003F4C61">
        <w:rPr>
          <w:b/>
          <w:bCs/>
          <w:color w:val="2C2A29"/>
          <w:sz w:val="26"/>
          <w:szCs w:val="26"/>
        </w:rPr>
        <w:t xml:space="preserve"> </w:t>
      </w:r>
      <w:r>
        <w:rPr>
          <w:b/>
          <w:bCs/>
          <w:color w:val="2C2A29"/>
          <w:sz w:val="26"/>
          <w:szCs w:val="26"/>
        </w:rPr>
        <w:t>08.12.21г.</w:t>
      </w:r>
    </w:p>
    <w:sectPr w:rsidR="00425106" w:rsidRPr="0042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2D6999"/>
    <w:rsid w:val="003F4C61"/>
    <w:rsid w:val="00425106"/>
    <w:rsid w:val="0054600F"/>
    <w:rsid w:val="00565E3F"/>
    <w:rsid w:val="00634119"/>
    <w:rsid w:val="00682A97"/>
    <w:rsid w:val="006F2AED"/>
    <w:rsid w:val="007655C3"/>
    <w:rsid w:val="0080257A"/>
    <w:rsid w:val="008377D1"/>
    <w:rsid w:val="00953682"/>
    <w:rsid w:val="00980C2E"/>
    <w:rsid w:val="00B15D06"/>
    <w:rsid w:val="00B46F5E"/>
    <w:rsid w:val="00D0214A"/>
    <w:rsid w:val="00DB4464"/>
    <w:rsid w:val="00F74B5F"/>
    <w:rsid w:val="00F9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5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6;&#1081;&#1073;&#1080;&#1079;&#1085;&#1077;&#1089;19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Пользователь</cp:lastModifiedBy>
  <cp:revision>6</cp:revision>
  <dcterms:created xsi:type="dcterms:W3CDTF">2021-12-08T07:39:00Z</dcterms:created>
  <dcterms:modified xsi:type="dcterms:W3CDTF">2021-12-08T09:01:00Z</dcterms:modified>
</cp:coreProperties>
</file>