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EAE" w:rsidRDefault="009B5EAE">
      <w:pPr>
        <w:pStyle w:val="ConsPlusTitlePage"/>
      </w:pPr>
      <w:bookmarkStart w:id="0" w:name="_GoBack"/>
      <w:bookmarkEnd w:id="0"/>
    </w:p>
    <w:p w:rsidR="009B5EAE" w:rsidRDefault="009B5EAE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B5EA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B5EAE" w:rsidRDefault="009B5EAE">
            <w:pPr>
              <w:pStyle w:val="ConsPlusNormal"/>
              <w:outlineLvl w:val="0"/>
            </w:pPr>
            <w:r>
              <w:t>5 декабря 2019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B5EAE" w:rsidRDefault="009B5EAE">
            <w:pPr>
              <w:pStyle w:val="ConsPlusNormal"/>
              <w:jc w:val="right"/>
              <w:outlineLvl w:val="0"/>
            </w:pPr>
            <w:r>
              <w:t>N 85-ЗРХ</w:t>
            </w:r>
          </w:p>
        </w:tc>
      </w:tr>
    </w:tbl>
    <w:p w:rsidR="009B5EAE" w:rsidRDefault="009B5E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B5EAE" w:rsidRDefault="009B5EAE">
      <w:pPr>
        <w:pStyle w:val="ConsPlusNormal"/>
        <w:jc w:val="both"/>
      </w:pPr>
    </w:p>
    <w:p w:rsidR="009B5EAE" w:rsidRDefault="009B5EAE">
      <w:pPr>
        <w:pStyle w:val="ConsPlusTitle"/>
        <w:jc w:val="center"/>
      </w:pPr>
      <w:r>
        <w:t>ЗАКОН</w:t>
      </w:r>
    </w:p>
    <w:p w:rsidR="009B5EAE" w:rsidRDefault="009B5EAE">
      <w:pPr>
        <w:pStyle w:val="ConsPlusTitle"/>
        <w:jc w:val="center"/>
      </w:pPr>
      <w:r>
        <w:t>РЕСПУБЛИКИ ХАКАСИЯ</w:t>
      </w:r>
    </w:p>
    <w:p w:rsidR="009B5EAE" w:rsidRDefault="009B5EAE">
      <w:pPr>
        <w:pStyle w:val="ConsPlusTitle"/>
        <w:jc w:val="both"/>
      </w:pPr>
    </w:p>
    <w:p w:rsidR="009B5EAE" w:rsidRDefault="009B5EAE">
      <w:pPr>
        <w:pStyle w:val="ConsPlusTitle"/>
        <w:jc w:val="center"/>
      </w:pPr>
      <w:r>
        <w:t>ОБ ИНВЕСТИЦИОННОЙ ПОЛИТИКЕ В РЕСПУБЛИКЕ ХАКАСИЯ</w:t>
      </w:r>
    </w:p>
    <w:p w:rsidR="009B5EAE" w:rsidRDefault="009B5EAE">
      <w:pPr>
        <w:pStyle w:val="ConsPlusNormal"/>
        <w:jc w:val="both"/>
      </w:pPr>
    </w:p>
    <w:p w:rsidR="009B5EAE" w:rsidRDefault="009B5EAE">
      <w:pPr>
        <w:pStyle w:val="ConsPlusNormal"/>
        <w:jc w:val="right"/>
      </w:pPr>
      <w:r>
        <w:t>Принят</w:t>
      </w:r>
    </w:p>
    <w:p w:rsidR="009B5EAE" w:rsidRDefault="009B5EAE">
      <w:pPr>
        <w:pStyle w:val="ConsPlusNormal"/>
        <w:jc w:val="right"/>
      </w:pPr>
      <w:r>
        <w:t>Верховным Советом</w:t>
      </w:r>
    </w:p>
    <w:p w:rsidR="009B5EAE" w:rsidRDefault="009B5EAE">
      <w:pPr>
        <w:pStyle w:val="ConsPlusNormal"/>
        <w:jc w:val="right"/>
      </w:pPr>
      <w:r>
        <w:t>Республики Хакасия</w:t>
      </w:r>
    </w:p>
    <w:p w:rsidR="009B5EAE" w:rsidRDefault="009B5EAE">
      <w:pPr>
        <w:pStyle w:val="ConsPlusNormal"/>
        <w:jc w:val="right"/>
      </w:pPr>
      <w:r>
        <w:t>27 ноября 2019 года</w:t>
      </w:r>
    </w:p>
    <w:p w:rsidR="009B5EAE" w:rsidRDefault="009B5EAE">
      <w:pPr>
        <w:pStyle w:val="ConsPlusNormal"/>
        <w:jc w:val="both"/>
      </w:pPr>
    </w:p>
    <w:p w:rsidR="009B5EAE" w:rsidRDefault="009B5EAE">
      <w:pPr>
        <w:pStyle w:val="ConsPlusTitle"/>
        <w:ind w:firstLine="540"/>
        <w:jc w:val="both"/>
        <w:outlineLvl w:val="1"/>
      </w:pPr>
      <w:r>
        <w:t>Статья 1. Предмет регулирования настоящего Закона</w:t>
      </w:r>
    </w:p>
    <w:p w:rsidR="009B5EAE" w:rsidRDefault="009B5EAE">
      <w:pPr>
        <w:pStyle w:val="ConsPlusNormal"/>
        <w:jc w:val="both"/>
      </w:pPr>
    </w:p>
    <w:p w:rsidR="009B5EAE" w:rsidRDefault="009B5EAE">
      <w:pPr>
        <w:pStyle w:val="ConsPlusNormal"/>
        <w:ind w:firstLine="540"/>
        <w:jc w:val="both"/>
      </w:pPr>
      <w:r>
        <w:t>1. Настоящий Закон регулирует отношения, возникающие при формировании и реализации инвестиционной политики в Республике Хакасия (далее - инвестиционная политика), в том числе устанавливает принципы инвестиционной политики, определяет полномочия органов государственной власти Республики Хакасия в сфере инвестиционной политики, формы государственной поддержки инвестиционной деятельности.</w:t>
      </w:r>
    </w:p>
    <w:p w:rsidR="009B5EAE" w:rsidRDefault="009B5EAE">
      <w:pPr>
        <w:pStyle w:val="ConsPlusNormal"/>
        <w:spacing w:before="220"/>
        <w:ind w:firstLine="540"/>
        <w:jc w:val="both"/>
      </w:pPr>
      <w:r>
        <w:t>2. Формирование и реализация инвестиционной политики осуществляются в соответствии с приоритетами, целями и задачами социально-экономического развития, определенными документами стратегического планирования Российской Федерации и Республики Хакасия.</w:t>
      </w:r>
    </w:p>
    <w:p w:rsidR="009B5EAE" w:rsidRDefault="009B5EAE">
      <w:pPr>
        <w:pStyle w:val="ConsPlusNormal"/>
        <w:spacing w:before="220"/>
        <w:ind w:firstLine="540"/>
        <w:jc w:val="both"/>
      </w:pPr>
      <w:r>
        <w:t>3. Настоящий Закон не распространяется на отношения, связанные с вложениями инвестиций в банки и иные кредитные организации, а также в страховые организации, на отношения, связанные с вложениями инвестиций с использованием инвестиционных платформ, а также на отношения, которые связаны с привлечением денежных средств граждан и юридических лиц для долевого строительства многоквартирных домов и (или) иных объектов недвижимости на основании договора участия в долевом строительстве, которые регулируются соответствующим законодательством Российской Федерации.</w:t>
      </w:r>
    </w:p>
    <w:p w:rsidR="009B5EAE" w:rsidRDefault="009B5EAE">
      <w:pPr>
        <w:pStyle w:val="ConsPlusNormal"/>
        <w:spacing w:before="220"/>
        <w:ind w:firstLine="540"/>
        <w:jc w:val="both"/>
      </w:pPr>
      <w:r>
        <w:t>4. Инвестиционная политика включает в себя комплекс правовых, экономических, организационных и иных мер, направленных на стимулирование инвестиционной деятельности, содействие привлечению инвестиций в экономику Республики Хакасия.</w:t>
      </w:r>
    </w:p>
    <w:p w:rsidR="009B5EAE" w:rsidRDefault="009B5EAE">
      <w:pPr>
        <w:pStyle w:val="ConsPlusNormal"/>
        <w:jc w:val="both"/>
      </w:pPr>
    </w:p>
    <w:p w:rsidR="009B5EAE" w:rsidRDefault="009B5EAE">
      <w:pPr>
        <w:pStyle w:val="ConsPlusTitle"/>
        <w:ind w:firstLine="540"/>
        <w:jc w:val="both"/>
        <w:outlineLvl w:val="1"/>
      </w:pPr>
      <w:r>
        <w:t>Статья 2. Понятия, используемые в настоящем Законе</w:t>
      </w:r>
    </w:p>
    <w:p w:rsidR="009B5EAE" w:rsidRDefault="009B5EAE">
      <w:pPr>
        <w:pStyle w:val="ConsPlusNormal"/>
        <w:jc w:val="both"/>
      </w:pPr>
    </w:p>
    <w:p w:rsidR="009B5EAE" w:rsidRDefault="009B5EAE">
      <w:pPr>
        <w:pStyle w:val="ConsPlusNormal"/>
        <w:ind w:firstLine="540"/>
        <w:jc w:val="both"/>
      </w:pPr>
      <w:r>
        <w:t>1. Для целей настоящего Закона используются следующие понятия:</w:t>
      </w:r>
    </w:p>
    <w:p w:rsidR="009B5EAE" w:rsidRDefault="009B5EAE">
      <w:pPr>
        <w:pStyle w:val="ConsPlusNormal"/>
        <w:spacing w:before="220"/>
        <w:ind w:firstLine="540"/>
        <w:jc w:val="both"/>
      </w:pPr>
      <w:r>
        <w:t>1) инвестиционный проект - обоснование экономической целесообразности, объема и сроков осуществления капитальных вложений, в том числе необходимая проектная документация, разработанная в соответствии с законодательством Российской Федерации, а также описание практических действий по осуществлению инвестиций (бизнес-план);</w:t>
      </w:r>
    </w:p>
    <w:p w:rsidR="009B5EAE" w:rsidRDefault="009B5EAE">
      <w:pPr>
        <w:pStyle w:val="ConsPlusNormal"/>
        <w:spacing w:before="220"/>
        <w:ind w:firstLine="540"/>
        <w:jc w:val="both"/>
      </w:pPr>
      <w:r>
        <w:t>2) сопровождение инвестиционных проектов - комплекс информационно-консультационных и организационных мер, направленных на обеспечение содействия субъектам инвестиционной деятельности при разработке и реализации инвестиционных проектов на территории Республики Хакасия;</w:t>
      </w:r>
    </w:p>
    <w:p w:rsidR="009B5EAE" w:rsidRDefault="009B5EAE">
      <w:pPr>
        <w:pStyle w:val="ConsPlusNormal"/>
        <w:spacing w:before="220"/>
        <w:ind w:firstLine="540"/>
        <w:jc w:val="both"/>
      </w:pPr>
      <w:r>
        <w:t xml:space="preserve">3) специализированная организация по привлечению инвестиций и работе с инвесторами - организация, созданная Правительством Республики Хакасия, деятельность которой направлена на </w:t>
      </w:r>
      <w:r>
        <w:lastRenderedPageBreak/>
        <w:t>привлечение инвестиций в экономику Республики Хакасия, содействие субъектам инвестиционной деятельности, в том числе путем сопровождения инвестиционных проектов;</w:t>
      </w:r>
    </w:p>
    <w:p w:rsidR="009B5EAE" w:rsidRDefault="009B5EAE">
      <w:pPr>
        <w:pStyle w:val="ConsPlusNormal"/>
        <w:spacing w:before="220"/>
        <w:ind w:firstLine="540"/>
        <w:jc w:val="both"/>
      </w:pPr>
      <w:r>
        <w:t>4) приоритетный инвестиционный проект Республики Хакасия (далее - приоритетный инвестиционный проект) - инвестиционный проект, соответствующий требованиям настоящего Закона, признанный приоритетным в порядке, утвержденном Правительством Республики Хакасия;</w:t>
      </w:r>
    </w:p>
    <w:p w:rsidR="009B5EAE" w:rsidRDefault="009B5EAE">
      <w:pPr>
        <w:pStyle w:val="ConsPlusNormal"/>
        <w:spacing w:before="220"/>
        <w:ind w:firstLine="540"/>
        <w:jc w:val="both"/>
      </w:pPr>
      <w:r>
        <w:t>5) бюджетный эффект стимулирующих налоговых льгот налогоплательщика - влияние результатов инвестиционного проекта на доходы консолидированного бюджета Республики Хакасия в результате реализации инвестиционного проекта за период использования стимулирующих налоговых льгот;</w:t>
      </w:r>
    </w:p>
    <w:p w:rsidR="009B5EAE" w:rsidRDefault="009B5EAE">
      <w:pPr>
        <w:pStyle w:val="ConsPlusNormal"/>
        <w:spacing w:before="220"/>
        <w:ind w:firstLine="540"/>
        <w:jc w:val="both"/>
      </w:pPr>
      <w:r>
        <w:t>6) стимулирующие налоговые льготы - налоговые льготы по региональным налогам и (или) пониженные ставки по налогу на прибыль организаций, подлежащему зачислению в республиканский бюджет Республики Хакасия, предполагающие стимулирование экономической деятельности и увеличение доходов консолидированного бюджета Республики Хакасия от деятельности налогоплательщика;</w:t>
      </w:r>
    </w:p>
    <w:p w:rsidR="009B5EAE" w:rsidRDefault="009B5EAE">
      <w:pPr>
        <w:pStyle w:val="ConsPlusNormal"/>
        <w:spacing w:before="220"/>
        <w:ind w:firstLine="540"/>
        <w:jc w:val="both"/>
      </w:pPr>
      <w:r>
        <w:t xml:space="preserve">7) инвестиционное соглашение - договор, заключаемый между Правительством Республики Хакасия и инвестором в соответствии с Гражданским </w:t>
      </w:r>
      <w:hyperlink r:id="rId4" w:history="1">
        <w:r>
          <w:rPr>
            <w:color w:val="0000FF"/>
          </w:rPr>
          <w:t>кодексом</w:t>
        </w:r>
      </w:hyperlink>
      <w:r>
        <w:t xml:space="preserve"> Российской Федерации, определяющий порядок и условия осуществления совместных действий по реализации приоритетного инвестиционного проекта.</w:t>
      </w:r>
    </w:p>
    <w:p w:rsidR="009B5EAE" w:rsidRDefault="009B5EAE">
      <w:pPr>
        <w:pStyle w:val="ConsPlusNormal"/>
        <w:spacing w:before="220"/>
        <w:ind w:firstLine="540"/>
        <w:jc w:val="both"/>
      </w:pPr>
      <w:r>
        <w:t>2. Иные понятия и термины, используемые в настоящем Законе, применяются в значениях, определенных законодательством Российской Федерации и законодательством Республики Хакасия.</w:t>
      </w:r>
    </w:p>
    <w:p w:rsidR="009B5EAE" w:rsidRDefault="009B5EAE">
      <w:pPr>
        <w:pStyle w:val="ConsPlusNormal"/>
        <w:jc w:val="both"/>
      </w:pPr>
    </w:p>
    <w:p w:rsidR="009B5EAE" w:rsidRDefault="009B5EAE">
      <w:pPr>
        <w:pStyle w:val="ConsPlusTitle"/>
        <w:ind w:firstLine="540"/>
        <w:jc w:val="both"/>
        <w:outlineLvl w:val="1"/>
      </w:pPr>
      <w:r>
        <w:t>Статья 3. Принципы инвестиционной политики</w:t>
      </w:r>
    </w:p>
    <w:p w:rsidR="009B5EAE" w:rsidRDefault="009B5EAE">
      <w:pPr>
        <w:pStyle w:val="ConsPlusNormal"/>
        <w:jc w:val="both"/>
      </w:pPr>
    </w:p>
    <w:p w:rsidR="009B5EAE" w:rsidRDefault="009B5EAE">
      <w:pPr>
        <w:pStyle w:val="ConsPlusNormal"/>
        <w:ind w:firstLine="540"/>
        <w:jc w:val="both"/>
      </w:pPr>
      <w:r>
        <w:t>Инвестиционная политика осуществляется на основе следующих принципов:</w:t>
      </w:r>
    </w:p>
    <w:p w:rsidR="009B5EAE" w:rsidRDefault="009B5EAE">
      <w:pPr>
        <w:pStyle w:val="ConsPlusNormal"/>
        <w:spacing w:before="220"/>
        <w:ind w:firstLine="540"/>
        <w:jc w:val="both"/>
      </w:pPr>
      <w:r>
        <w:t>1) законности;</w:t>
      </w:r>
    </w:p>
    <w:p w:rsidR="009B5EAE" w:rsidRDefault="009B5EAE">
      <w:pPr>
        <w:pStyle w:val="ConsPlusNormal"/>
        <w:spacing w:before="220"/>
        <w:ind w:firstLine="540"/>
        <w:jc w:val="both"/>
      </w:pPr>
      <w:r>
        <w:t>2) открытости и доступности информации, необходимой для осуществления инвестиционной деятельности, за исключением информации, содержащей сведения, составляющие государственную тайну, и информации, доступ к которой ограничен в соответствии с законодательством Российской Федерации;</w:t>
      </w:r>
    </w:p>
    <w:p w:rsidR="009B5EAE" w:rsidRDefault="009B5EAE">
      <w:pPr>
        <w:pStyle w:val="ConsPlusNormal"/>
        <w:spacing w:before="220"/>
        <w:ind w:firstLine="540"/>
        <w:jc w:val="both"/>
      </w:pPr>
      <w:r>
        <w:t>3) равноправного подхода ко всем субъектам инвестиционной деятельности;</w:t>
      </w:r>
    </w:p>
    <w:p w:rsidR="009B5EAE" w:rsidRDefault="009B5EAE">
      <w:pPr>
        <w:pStyle w:val="ConsPlusNormal"/>
        <w:spacing w:before="220"/>
        <w:ind w:firstLine="540"/>
        <w:jc w:val="both"/>
      </w:pPr>
      <w:r>
        <w:t>4) баланса публичных интересов и интересов субъектов инвестиционной деятельности, в том числе при установлении административных процедур;</w:t>
      </w:r>
    </w:p>
    <w:p w:rsidR="009B5EAE" w:rsidRDefault="009B5EAE">
      <w:pPr>
        <w:pStyle w:val="ConsPlusNormal"/>
        <w:spacing w:before="220"/>
        <w:ind w:firstLine="540"/>
        <w:jc w:val="both"/>
      </w:pPr>
      <w:r>
        <w:t>5) презумпции добросовестности инвесторов;</w:t>
      </w:r>
    </w:p>
    <w:p w:rsidR="009B5EAE" w:rsidRDefault="009B5EAE">
      <w:pPr>
        <w:pStyle w:val="ConsPlusNormal"/>
        <w:spacing w:before="220"/>
        <w:ind w:firstLine="540"/>
        <w:jc w:val="both"/>
      </w:pPr>
      <w:r>
        <w:t>6) взаимной ответственности органов государственной власти Республики Хакасия и субъектов инвестиционной деятельности;</w:t>
      </w:r>
    </w:p>
    <w:p w:rsidR="009B5EAE" w:rsidRDefault="009B5EAE">
      <w:pPr>
        <w:pStyle w:val="ConsPlusNormal"/>
        <w:spacing w:before="220"/>
        <w:ind w:firstLine="540"/>
        <w:jc w:val="both"/>
      </w:pPr>
      <w:r>
        <w:t>7) оценки соотношения затрат и долгосрочных общественных выгод при осуществлении государственной поддержки инвестиционной деятельности;</w:t>
      </w:r>
    </w:p>
    <w:p w:rsidR="009B5EAE" w:rsidRDefault="009B5EAE">
      <w:pPr>
        <w:pStyle w:val="ConsPlusNormal"/>
        <w:spacing w:before="220"/>
        <w:ind w:firstLine="540"/>
        <w:jc w:val="both"/>
      </w:pPr>
      <w:r>
        <w:t>8) стабильности прав субъектов инвестиционной деятельности.</w:t>
      </w:r>
    </w:p>
    <w:p w:rsidR="009B5EAE" w:rsidRDefault="009B5EAE">
      <w:pPr>
        <w:pStyle w:val="ConsPlusNormal"/>
        <w:jc w:val="both"/>
      </w:pPr>
    </w:p>
    <w:p w:rsidR="009B5EAE" w:rsidRDefault="009B5EAE">
      <w:pPr>
        <w:pStyle w:val="ConsPlusTitle"/>
        <w:ind w:firstLine="540"/>
        <w:jc w:val="both"/>
        <w:outlineLvl w:val="1"/>
      </w:pPr>
      <w:r>
        <w:t>Статья 4. Гарантии прав субъектов инвестиционной деятельности</w:t>
      </w:r>
    </w:p>
    <w:p w:rsidR="009B5EAE" w:rsidRDefault="009B5EAE">
      <w:pPr>
        <w:pStyle w:val="ConsPlusNormal"/>
        <w:jc w:val="both"/>
      </w:pPr>
    </w:p>
    <w:p w:rsidR="009B5EAE" w:rsidRDefault="009B5EAE">
      <w:pPr>
        <w:pStyle w:val="ConsPlusNormal"/>
        <w:ind w:firstLine="540"/>
        <w:jc w:val="both"/>
      </w:pPr>
      <w:r>
        <w:t xml:space="preserve">Органы государственной власти Республики Хакасия в пределах своих полномочий в </w:t>
      </w:r>
      <w:r>
        <w:lastRenderedPageBreak/>
        <w:t>соответствии с федеральными законами и иными нормативными правовыми актами Российской Федерации, законами Республики Хакасия и иными нормативными правовыми актами Республики Хакасия гарантируют соблюдение прав субъектов инвестиционной деятельности независимо от форм собственности, в том числе:</w:t>
      </w:r>
    </w:p>
    <w:p w:rsidR="009B5EAE" w:rsidRDefault="009B5EAE">
      <w:pPr>
        <w:pStyle w:val="ConsPlusNormal"/>
        <w:spacing w:before="220"/>
        <w:ind w:firstLine="540"/>
        <w:jc w:val="both"/>
      </w:pPr>
      <w:r>
        <w:t>1) обеспечение равных прав при осуществлении инвестиционной деятельности;</w:t>
      </w:r>
    </w:p>
    <w:p w:rsidR="009B5EAE" w:rsidRDefault="009B5EAE">
      <w:pPr>
        <w:pStyle w:val="ConsPlusNormal"/>
        <w:spacing w:before="220"/>
        <w:ind w:firstLine="540"/>
        <w:jc w:val="both"/>
      </w:pPr>
      <w:r>
        <w:t>2) гласность в обсуждении инвестиционных проектов;</w:t>
      </w:r>
    </w:p>
    <w:p w:rsidR="009B5EAE" w:rsidRDefault="009B5EAE">
      <w:pPr>
        <w:pStyle w:val="ConsPlusNormal"/>
        <w:spacing w:before="220"/>
        <w:ind w:firstLine="540"/>
        <w:jc w:val="both"/>
      </w:pPr>
      <w:r>
        <w:t>3) право обжаловать в суд решения и действия (бездействие) органов государственной власти, органов местного самоуправления и их должностных лиц;</w:t>
      </w:r>
    </w:p>
    <w:p w:rsidR="009B5EAE" w:rsidRDefault="009B5EAE">
      <w:pPr>
        <w:pStyle w:val="ConsPlusNormal"/>
        <w:spacing w:before="220"/>
        <w:ind w:firstLine="540"/>
        <w:jc w:val="both"/>
      </w:pPr>
      <w:r>
        <w:t>4) защиту капитальных вложений.</w:t>
      </w:r>
    </w:p>
    <w:p w:rsidR="009B5EAE" w:rsidRDefault="009B5EAE">
      <w:pPr>
        <w:pStyle w:val="ConsPlusNormal"/>
        <w:jc w:val="both"/>
      </w:pPr>
    </w:p>
    <w:p w:rsidR="009B5EAE" w:rsidRDefault="009B5EAE">
      <w:pPr>
        <w:pStyle w:val="ConsPlusTitle"/>
        <w:ind w:firstLine="540"/>
        <w:jc w:val="both"/>
        <w:outlineLvl w:val="1"/>
      </w:pPr>
      <w:r>
        <w:t>Статья 5. Полномочия органов государственной власти Республики Хакасия в сфере инвестиционной политики</w:t>
      </w:r>
    </w:p>
    <w:p w:rsidR="009B5EAE" w:rsidRDefault="009B5EAE">
      <w:pPr>
        <w:pStyle w:val="ConsPlusNormal"/>
        <w:jc w:val="both"/>
      </w:pPr>
    </w:p>
    <w:p w:rsidR="009B5EAE" w:rsidRDefault="009B5EAE">
      <w:pPr>
        <w:pStyle w:val="ConsPlusNormal"/>
        <w:ind w:firstLine="540"/>
        <w:jc w:val="both"/>
      </w:pPr>
      <w:r>
        <w:t>1. Верховный Совет Республики Хакасия в сфере инвестиционной политики:</w:t>
      </w:r>
    </w:p>
    <w:p w:rsidR="009B5EAE" w:rsidRDefault="009B5EAE">
      <w:pPr>
        <w:pStyle w:val="ConsPlusNormal"/>
        <w:spacing w:before="220"/>
        <w:ind w:firstLine="540"/>
        <w:jc w:val="both"/>
      </w:pPr>
      <w:r>
        <w:t>1) осуществляет законодательное регулирование в сфере инвестиционной политики;</w:t>
      </w:r>
    </w:p>
    <w:p w:rsidR="009B5EAE" w:rsidRDefault="009B5EAE">
      <w:pPr>
        <w:pStyle w:val="ConsPlusNormal"/>
        <w:spacing w:before="220"/>
        <w:ind w:firstLine="540"/>
        <w:jc w:val="both"/>
      </w:pPr>
      <w:r>
        <w:t>2) осуществляет контроль за исполнением законов Республики Хакасия в сфере инвестиционной политики;</w:t>
      </w:r>
    </w:p>
    <w:p w:rsidR="009B5EAE" w:rsidRDefault="009B5EAE">
      <w:pPr>
        <w:pStyle w:val="ConsPlusNormal"/>
        <w:spacing w:before="220"/>
        <w:ind w:firstLine="540"/>
        <w:jc w:val="both"/>
      </w:pPr>
      <w:r>
        <w:t xml:space="preserve">3) осуществляет иные полномочия, предусмотренные </w:t>
      </w:r>
      <w:hyperlink r:id="rId5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</w:t>
      </w:r>
      <w:hyperlink r:id="rId6" w:history="1">
        <w:r>
          <w:rPr>
            <w:color w:val="0000FF"/>
          </w:rPr>
          <w:t>Конституцией</w:t>
        </w:r>
      </w:hyperlink>
      <w:r>
        <w:t xml:space="preserve"> Республики Хакасия и законами Республики Хакасия.</w:t>
      </w:r>
    </w:p>
    <w:p w:rsidR="009B5EAE" w:rsidRDefault="009B5EAE">
      <w:pPr>
        <w:pStyle w:val="ConsPlusNormal"/>
        <w:spacing w:before="220"/>
        <w:ind w:firstLine="540"/>
        <w:jc w:val="both"/>
      </w:pPr>
      <w:r>
        <w:t>2. Правительство Республики Хакасия в сфере инвестиционной политики:</w:t>
      </w:r>
    </w:p>
    <w:p w:rsidR="009B5EAE" w:rsidRDefault="009B5EAE">
      <w:pPr>
        <w:pStyle w:val="ConsPlusNormal"/>
        <w:spacing w:before="220"/>
        <w:ind w:firstLine="540"/>
        <w:jc w:val="both"/>
      </w:pPr>
      <w:r>
        <w:t>1) принимает нормативные правовые акты Республики Хакасия в сфере инвестиционной политики;</w:t>
      </w:r>
    </w:p>
    <w:p w:rsidR="009B5EAE" w:rsidRDefault="009B5EAE">
      <w:pPr>
        <w:pStyle w:val="ConsPlusNormal"/>
        <w:spacing w:before="220"/>
        <w:ind w:firstLine="540"/>
        <w:jc w:val="both"/>
      </w:pPr>
      <w:r>
        <w:t>2) определяет уполномоченный орган исполнительной власти Республики Хакасия в сфере инвестиционной политики (далее - уполномоченный орган);</w:t>
      </w:r>
    </w:p>
    <w:p w:rsidR="009B5EAE" w:rsidRDefault="009B5EAE">
      <w:pPr>
        <w:pStyle w:val="ConsPlusNormal"/>
        <w:spacing w:before="220"/>
        <w:ind w:firstLine="540"/>
        <w:jc w:val="both"/>
      </w:pPr>
      <w:r>
        <w:t>3) создает специализированную организацию по привлечению инвестиций и работе с инвесторами;</w:t>
      </w:r>
    </w:p>
    <w:p w:rsidR="009B5EAE" w:rsidRDefault="009B5EAE">
      <w:pPr>
        <w:pStyle w:val="ConsPlusNormal"/>
        <w:spacing w:before="220"/>
        <w:ind w:firstLine="540"/>
        <w:jc w:val="both"/>
      </w:pPr>
      <w:r>
        <w:t>4) устанавливает порядок сопровождения инвестиционных проектов;</w:t>
      </w:r>
    </w:p>
    <w:p w:rsidR="009B5EAE" w:rsidRDefault="009B5EAE">
      <w:pPr>
        <w:pStyle w:val="ConsPlusNormal"/>
        <w:spacing w:before="220"/>
        <w:ind w:firstLine="540"/>
        <w:jc w:val="both"/>
      </w:pPr>
      <w:r>
        <w:t>5) утверждает порядок признания инвестиционного проекта приоритетным инвестиционным проектом, порядок формирования и ведения перечня приоритетных инвестиционных проектов;</w:t>
      </w:r>
    </w:p>
    <w:p w:rsidR="009B5EAE" w:rsidRDefault="009B5EAE">
      <w:pPr>
        <w:pStyle w:val="ConsPlusNormal"/>
        <w:spacing w:before="220"/>
        <w:ind w:firstLine="540"/>
        <w:jc w:val="both"/>
      </w:pPr>
      <w:r>
        <w:t>6) принимает решение о создании совещательных органов в сфере инвестиционной политики, утверждает их состав и положение о них;</w:t>
      </w:r>
    </w:p>
    <w:p w:rsidR="009B5EAE" w:rsidRDefault="009B5EAE">
      <w:pPr>
        <w:pStyle w:val="ConsPlusNormal"/>
        <w:spacing w:before="220"/>
        <w:ind w:firstLine="540"/>
        <w:jc w:val="both"/>
      </w:pPr>
      <w:r>
        <w:t>7) заключает соглашения в области развития инвестиционной деятельности, в том числе инвестиционные соглашения;</w:t>
      </w:r>
    </w:p>
    <w:p w:rsidR="009B5EAE" w:rsidRDefault="009B5EAE">
      <w:pPr>
        <w:pStyle w:val="ConsPlusNormal"/>
        <w:spacing w:before="220"/>
        <w:ind w:firstLine="540"/>
        <w:jc w:val="both"/>
      </w:pPr>
      <w:r>
        <w:t xml:space="preserve">8) осуществляет иные полномочия в сфере инвестиционной политики, предусмотренные федеральными законами, иными нормативными правовыми актами Российской Федерации, </w:t>
      </w:r>
      <w:hyperlink r:id="rId7" w:history="1">
        <w:r>
          <w:rPr>
            <w:color w:val="0000FF"/>
          </w:rPr>
          <w:t>Конституцией</w:t>
        </w:r>
      </w:hyperlink>
      <w:r>
        <w:t xml:space="preserve"> Республики Хакасия и законами Республики Хакасия.</w:t>
      </w:r>
    </w:p>
    <w:p w:rsidR="009B5EAE" w:rsidRDefault="009B5EAE">
      <w:pPr>
        <w:pStyle w:val="ConsPlusNormal"/>
        <w:spacing w:before="220"/>
        <w:ind w:firstLine="540"/>
        <w:jc w:val="both"/>
      </w:pPr>
      <w:r>
        <w:t>3. Уполномоченный орган:</w:t>
      </w:r>
    </w:p>
    <w:p w:rsidR="009B5EAE" w:rsidRDefault="009B5EAE">
      <w:pPr>
        <w:pStyle w:val="ConsPlusNormal"/>
        <w:spacing w:before="220"/>
        <w:ind w:firstLine="540"/>
        <w:jc w:val="both"/>
      </w:pPr>
      <w:r>
        <w:t xml:space="preserve">1) осуществляет контроль за ходом реализации приоритетных инвестиционных проектов, получивших государственную поддержку инвестиционной деятельности, в порядке, </w:t>
      </w:r>
      <w:r>
        <w:lastRenderedPageBreak/>
        <w:t>установленном Правительством Республики Хакасия;</w:t>
      </w:r>
    </w:p>
    <w:p w:rsidR="009B5EAE" w:rsidRDefault="009B5EAE">
      <w:pPr>
        <w:pStyle w:val="ConsPlusNormal"/>
        <w:spacing w:before="220"/>
        <w:ind w:firstLine="540"/>
        <w:jc w:val="both"/>
      </w:pPr>
      <w:r>
        <w:t>2) обеспечивает межведомственную координацию деятельности органов исполнительной власти Республики Хакасия в сфере инвестиционной политики;</w:t>
      </w:r>
    </w:p>
    <w:p w:rsidR="009B5EAE" w:rsidRDefault="009B5EAE">
      <w:pPr>
        <w:pStyle w:val="ConsPlusNormal"/>
        <w:spacing w:before="220"/>
        <w:ind w:firstLine="540"/>
        <w:jc w:val="both"/>
      </w:pPr>
      <w:r>
        <w:t>3) организует взаимодействие с федеральными органами государственной власти и их территориальными органами, органами местного самоуправления по вопросам осуществления инвестиционной деятельности, оказания поддержки инвестиционной деятельности;</w:t>
      </w:r>
    </w:p>
    <w:p w:rsidR="009B5EAE" w:rsidRDefault="009B5EAE">
      <w:pPr>
        <w:pStyle w:val="ConsPlusNormal"/>
        <w:spacing w:before="220"/>
        <w:ind w:firstLine="540"/>
        <w:jc w:val="both"/>
      </w:pPr>
      <w:r>
        <w:t>4) оказывает содействие органам местного самоуправления по вопросам, связанным с осуществлением инвестиционной деятельности инвесторами на территории муниципальных образований Республики Хакасия;</w:t>
      </w:r>
    </w:p>
    <w:p w:rsidR="009B5EAE" w:rsidRDefault="009B5EAE">
      <w:pPr>
        <w:pStyle w:val="ConsPlusNormal"/>
        <w:spacing w:before="220"/>
        <w:ind w:firstLine="540"/>
        <w:jc w:val="both"/>
      </w:pPr>
      <w:r>
        <w:t>5) осуществляет информационное обеспечение инвестиционной деятельности;</w:t>
      </w:r>
    </w:p>
    <w:p w:rsidR="009B5EAE" w:rsidRDefault="009B5EAE">
      <w:pPr>
        <w:pStyle w:val="ConsPlusNormal"/>
        <w:spacing w:before="220"/>
        <w:ind w:firstLine="540"/>
        <w:jc w:val="both"/>
      </w:pPr>
      <w:r>
        <w:t xml:space="preserve">6) осуществляет иные полномочия в сфере инвестиционной политики, предусмотренные федеральными законами, иными нормативными правовыми актами Российской Федерации, </w:t>
      </w:r>
      <w:hyperlink r:id="rId8" w:history="1">
        <w:r>
          <w:rPr>
            <w:color w:val="0000FF"/>
          </w:rPr>
          <w:t>Конституцией</w:t>
        </w:r>
      </w:hyperlink>
      <w:r>
        <w:t xml:space="preserve"> Республики Хакасия, законами Республики Хакасия, нормативными правовыми актами Главы Республики Хакасия - Председателя Правительства Республики Хакасия и Правительства Республики Хакасия.</w:t>
      </w:r>
    </w:p>
    <w:p w:rsidR="009B5EAE" w:rsidRDefault="009B5EAE">
      <w:pPr>
        <w:pStyle w:val="ConsPlusNormal"/>
        <w:jc w:val="both"/>
      </w:pPr>
    </w:p>
    <w:p w:rsidR="009B5EAE" w:rsidRDefault="009B5EAE">
      <w:pPr>
        <w:pStyle w:val="ConsPlusTitle"/>
        <w:ind w:firstLine="540"/>
        <w:jc w:val="both"/>
        <w:outlineLvl w:val="1"/>
      </w:pPr>
      <w:bookmarkStart w:id="1" w:name="P76"/>
      <w:bookmarkEnd w:id="1"/>
      <w:r>
        <w:t>Статья 6. Формы государственной поддержки инвестиционной деятельности и условия ее предоставления</w:t>
      </w:r>
    </w:p>
    <w:p w:rsidR="009B5EAE" w:rsidRDefault="009B5EAE">
      <w:pPr>
        <w:pStyle w:val="ConsPlusNormal"/>
        <w:jc w:val="both"/>
      </w:pPr>
    </w:p>
    <w:p w:rsidR="009B5EAE" w:rsidRDefault="009B5EAE">
      <w:pPr>
        <w:pStyle w:val="ConsPlusNormal"/>
        <w:ind w:firstLine="540"/>
        <w:jc w:val="both"/>
      </w:pPr>
      <w:r>
        <w:t>1. Государственная поддержка инвестиционной деятельности оказывается в следующих формах:</w:t>
      </w:r>
    </w:p>
    <w:p w:rsidR="009B5EAE" w:rsidRDefault="009B5EAE">
      <w:pPr>
        <w:pStyle w:val="ConsPlusNormal"/>
        <w:spacing w:before="220"/>
        <w:ind w:firstLine="540"/>
        <w:jc w:val="both"/>
      </w:pPr>
      <w:bookmarkStart w:id="2" w:name="P79"/>
      <w:bookmarkEnd w:id="2"/>
      <w:r>
        <w:t>1) финансовая;</w:t>
      </w:r>
    </w:p>
    <w:p w:rsidR="009B5EAE" w:rsidRDefault="009B5EAE">
      <w:pPr>
        <w:pStyle w:val="ConsPlusNormal"/>
        <w:spacing w:before="220"/>
        <w:ind w:firstLine="540"/>
        <w:jc w:val="both"/>
      </w:pPr>
      <w:bookmarkStart w:id="3" w:name="P80"/>
      <w:bookmarkEnd w:id="3"/>
      <w:r>
        <w:t>2) налоговая;</w:t>
      </w:r>
    </w:p>
    <w:p w:rsidR="009B5EAE" w:rsidRDefault="009B5EAE">
      <w:pPr>
        <w:pStyle w:val="ConsPlusNormal"/>
        <w:spacing w:before="220"/>
        <w:ind w:firstLine="540"/>
        <w:jc w:val="both"/>
      </w:pPr>
      <w:r>
        <w:t>3) информационно-консультационная и организационная.</w:t>
      </w:r>
    </w:p>
    <w:p w:rsidR="009B5EAE" w:rsidRDefault="009B5EAE">
      <w:pPr>
        <w:pStyle w:val="ConsPlusNormal"/>
        <w:spacing w:before="220"/>
        <w:ind w:firstLine="540"/>
        <w:jc w:val="both"/>
      </w:pPr>
      <w:r>
        <w:t>2. Государственная поддержка инвестиционной деятельности, указанная в части 1 настоящей статьи, может быть предоставлена инвесторам, осуществляющим или планирующим осуществлять инвестиционную деятельность на территории Республики Хакасия, в соответствии с законодательством Российской Федерации и законодательством Республики Хакасия.</w:t>
      </w:r>
    </w:p>
    <w:p w:rsidR="009B5EAE" w:rsidRDefault="009B5EAE">
      <w:pPr>
        <w:pStyle w:val="ConsPlusNormal"/>
        <w:spacing w:before="220"/>
        <w:ind w:firstLine="540"/>
        <w:jc w:val="both"/>
      </w:pPr>
      <w:r>
        <w:t>3. Инвестору может быть предоставлено несколько форм государственной поддержки инвестиционной деятельности.</w:t>
      </w:r>
    </w:p>
    <w:p w:rsidR="009B5EAE" w:rsidRDefault="009B5EAE">
      <w:pPr>
        <w:pStyle w:val="ConsPlusNormal"/>
        <w:spacing w:before="220"/>
        <w:ind w:firstLine="540"/>
        <w:jc w:val="both"/>
      </w:pPr>
      <w:r>
        <w:t xml:space="preserve">4. Предоставление государственной поддержки инвестиционной деятельности, предусмотренной </w:t>
      </w:r>
      <w:hyperlink w:anchor="P79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80" w:history="1">
        <w:r>
          <w:rPr>
            <w:color w:val="0000FF"/>
          </w:rPr>
          <w:t>2 части 1</w:t>
        </w:r>
      </w:hyperlink>
      <w:r>
        <w:t xml:space="preserve"> настоящей статьи, осуществляется при одновременном соблюдении следующих условий:</w:t>
      </w:r>
    </w:p>
    <w:p w:rsidR="009B5EAE" w:rsidRDefault="009B5EAE">
      <w:pPr>
        <w:pStyle w:val="ConsPlusNormal"/>
        <w:spacing w:before="220"/>
        <w:ind w:firstLine="540"/>
        <w:jc w:val="both"/>
      </w:pPr>
      <w:r>
        <w:t>1) признание инвестиционного проекта, реализуемого инвестором, приоритетным инвестиционным проектом;</w:t>
      </w:r>
    </w:p>
    <w:p w:rsidR="009B5EAE" w:rsidRDefault="009B5EAE">
      <w:pPr>
        <w:pStyle w:val="ConsPlusNormal"/>
        <w:spacing w:before="220"/>
        <w:ind w:firstLine="540"/>
        <w:jc w:val="both"/>
      </w:pPr>
      <w:r>
        <w:t xml:space="preserve">2) согласие инвестора (других юридических лиц в случаях, определенных </w:t>
      </w:r>
      <w:hyperlink w:anchor="P201" w:history="1">
        <w:r>
          <w:rPr>
            <w:color w:val="0000FF"/>
          </w:rPr>
          <w:t>пунктом 5</w:t>
        </w:r>
      </w:hyperlink>
      <w:r>
        <w:t xml:space="preserve"> Порядка расчета бюджетного эффекта стимулирующих налоговых льгот налогоплательщика, установленного приложением к настоящему Закону (далее - Порядок) на предоставление налоговым органом уполномоченному органу по его письменному запросу информации, касающейся налогообложения деятельности инвестора (других юридических лиц в случаях, определенных </w:t>
      </w:r>
      <w:hyperlink w:anchor="P201" w:history="1">
        <w:r>
          <w:rPr>
            <w:color w:val="0000FF"/>
          </w:rPr>
          <w:t>пунктом 5</w:t>
        </w:r>
      </w:hyperlink>
      <w:r>
        <w:t xml:space="preserve"> Порядка);</w:t>
      </w:r>
    </w:p>
    <w:p w:rsidR="009B5EAE" w:rsidRDefault="009B5EAE">
      <w:pPr>
        <w:pStyle w:val="ConsPlusNormal"/>
        <w:spacing w:before="220"/>
        <w:ind w:firstLine="540"/>
        <w:jc w:val="both"/>
      </w:pPr>
      <w:r>
        <w:t xml:space="preserve">3) государственная поддержка инвестиционной деятельности может быть предоставлена в </w:t>
      </w:r>
      <w:r>
        <w:lastRenderedPageBreak/>
        <w:t>объеме, не превышающем объем инвестиций приоритетного инвестиционного проекта.</w:t>
      </w:r>
    </w:p>
    <w:p w:rsidR="009B5EAE" w:rsidRDefault="009B5EAE">
      <w:pPr>
        <w:pStyle w:val="ConsPlusNormal"/>
        <w:spacing w:before="220"/>
        <w:ind w:firstLine="540"/>
        <w:jc w:val="both"/>
      </w:pPr>
      <w:r>
        <w:t>5. При предоставлении инвестору государственной поддержки инвестиционной деятельности отношения между Правительством Республики Хакасия и инвестором регулируются законодательством Российской Федерации, законодательством Республики Хакасия и заключенным инвестиционным соглашением.</w:t>
      </w:r>
    </w:p>
    <w:p w:rsidR="009B5EAE" w:rsidRDefault="009B5EAE">
      <w:pPr>
        <w:pStyle w:val="ConsPlusNormal"/>
        <w:jc w:val="both"/>
      </w:pPr>
    </w:p>
    <w:p w:rsidR="009B5EAE" w:rsidRDefault="009B5EAE">
      <w:pPr>
        <w:pStyle w:val="ConsPlusTitle"/>
        <w:ind w:firstLine="540"/>
        <w:jc w:val="both"/>
        <w:outlineLvl w:val="1"/>
      </w:pPr>
      <w:r>
        <w:t>Статья 7. Финансовая поддержка</w:t>
      </w:r>
    </w:p>
    <w:p w:rsidR="009B5EAE" w:rsidRDefault="009B5EAE">
      <w:pPr>
        <w:pStyle w:val="ConsPlusNormal"/>
        <w:jc w:val="both"/>
      </w:pPr>
    </w:p>
    <w:p w:rsidR="009B5EAE" w:rsidRDefault="009B5EAE">
      <w:pPr>
        <w:pStyle w:val="ConsPlusNormal"/>
        <w:ind w:firstLine="540"/>
        <w:jc w:val="both"/>
      </w:pPr>
      <w:r>
        <w:t>Финансовая поддержка инвестиционной деятельности оказывается путем предоставления:</w:t>
      </w:r>
    </w:p>
    <w:p w:rsidR="009B5EAE" w:rsidRDefault="009B5EAE">
      <w:pPr>
        <w:pStyle w:val="ConsPlusNormal"/>
        <w:spacing w:before="220"/>
        <w:ind w:firstLine="540"/>
        <w:jc w:val="both"/>
      </w:pPr>
      <w:r>
        <w:t xml:space="preserve">1) субсидий инвесторам (за исключением субсидий государственным (муниципальным) учреждениям) за счет средств республиканского бюджета Республики Хакасия в соответствии с Бюджетным </w:t>
      </w:r>
      <w:hyperlink r:id="rId9" w:history="1">
        <w:r>
          <w:rPr>
            <w:color w:val="0000FF"/>
          </w:rPr>
          <w:t>кодексом</w:t>
        </w:r>
      </w:hyperlink>
      <w:r>
        <w:t xml:space="preserve"> Российской Федерации и с учетом требований </w:t>
      </w:r>
      <w:hyperlink w:anchor="P76" w:history="1">
        <w:r>
          <w:rPr>
            <w:color w:val="0000FF"/>
          </w:rPr>
          <w:t>статьи 6</w:t>
        </w:r>
      </w:hyperlink>
      <w:r>
        <w:t xml:space="preserve"> настоящего Закона;</w:t>
      </w:r>
    </w:p>
    <w:p w:rsidR="009B5EAE" w:rsidRDefault="009B5EAE">
      <w:pPr>
        <w:pStyle w:val="ConsPlusNormal"/>
        <w:spacing w:before="220"/>
        <w:ind w:firstLine="540"/>
        <w:jc w:val="both"/>
      </w:pPr>
      <w:r>
        <w:t xml:space="preserve">2) бюджетных инвестиций инвесторам, не являющимся государственными или муниципальными учреждениями и государственными или муниципальными унитарными предприятиями, за счет средств республиканского бюджета Республики Хакасия в соответствии с Бюджетным </w:t>
      </w:r>
      <w:hyperlink r:id="rId10" w:history="1">
        <w:r>
          <w:rPr>
            <w:color w:val="0000FF"/>
          </w:rPr>
          <w:t>кодексом</w:t>
        </w:r>
      </w:hyperlink>
      <w:r>
        <w:t xml:space="preserve"> Российской Федерации и с учетом требований </w:t>
      </w:r>
      <w:hyperlink w:anchor="P76" w:history="1">
        <w:r>
          <w:rPr>
            <w:color w:val="0000FF"/>
          </w:rPr>
          <w:t>статьи 6</w:t>
        </w:r>
      </w:hyperlink>
      <w:r>
        <w:t xml:space="preserve"> настоящего Закона;</w:t>
      </w:r>
    </w:p>
    <w:p w:rsidR="009B5EAE" w:rsidRDefault="009B5EAE">
      <w:pPr>
        <w:pStyle w:val="ConsPlusNormal"/>
        <w:spacing w:before="220"/>
        <w:ind w:firstLine="540"/>
        <w:jc w:val="both"/>
      </w:pPr>
      <w:r>
        <w:t xml:space="preserve">3) государственных гарантий Республики Хакасия инвесторам, осуществляющим капитальные вложения на территории Республики Хакасия, в пределах общей суммы предоставляемых гарантий, утвержденной в законе о республиканском бюджете Республики Хакасия, в соответствии с требованиями Бюджетного </w:t>
      </w:r>
      <w:hyperlink r:id="rId11" w:history="1">
        <w:r>
          <w:rPr>
            <w:color w:val="0000FF"/>
          </w:rPr>
          <w:t>кодекса</w:t>
        </w:r>
      </w:hyperlink>
      <w:r>
        <w:t xml:space="preserve"> Российской Федерации и в порядке, установленном соответствующим законом Республики Хакасия.</w:t>
      </w:r>
    </w:p>
    <w:p w:rsidR="009B5EAE" w:rsidRDefault="009B5EAE">
      <w:pPr>
        <w:pStyle w:val="ConsPlusNormal"/>
        <w:jc w:val="both"/>
      </w:pPr>
    </w:p>
    <w:p w:rsidR="009B5EAE" w:rsidRDefault="009B5EAE">
      <w:pPr>
        <w:pStyle w:val="ConsPlusTitle"/>
        <w:ind w:firstLine="540"/>
        <w:jc w:val="both"/>
        <w:outlineLvl w:val="1"/>
      </w:pPr>
      <w:r>
        <w:t>Статья 8. Налоговая поддержка</w:t>
      </w:r>
    </w:p>
    <w:p w:rsidR="009B5EAE" w:rsidRDefault="009B5EAE">
      <w:pPr>
        <w:pStyle w:val="ConsPlusNormal"/>
        <w:jc w:val="both"/>
      </w:pPr>
    </w:p>
    <w:p w:rsidR="009B5EAE" w:rsidRDefault="009B5EAE">
      <w:pPr>
        <w:pStyle w:val="ConsPlusNormal"/>
        <w:ind w:firstLine="540"/>
        <w:jc w:val="both"/>
      </w:pPr>
      <w:r>
        <w:t>Налоговая поддержка инвестиционной деятельности оказывается в соответствии с законодательством о налогах и сборах путем:</w:t>
      </w:r>
    </w:p>
    <w:p w:rsidR="009B5EAE" w:rsidRDefault="009B5EAE">
      <w:pPr>
        <w:pStyle w:val="ConsPlusNormal"/>
        <w:spacing w:before="220"/>
        <w:ind w:firstLine="540"/>
        <w:jc w:val="both"/>
      </w:pPr>
      <w:r>
        <w:t>1) предоставления льгот по региональным налогам в соответствии с законом Республики Хакасия о соответствующем налоге;</w:t>
      </w:r>
    </w:p>
    <w:p w:rsidR="009B5EAE" w:rsidRDefault="009B5EAE">
      <w:pPr>
        <w:pStyle w:val="ConsPlusNormal"/>
        <w:spacing w:before="220"/>
        <w:ind w:firstLine="540"/>
        <w:jc w:val="both"/>
      </w:pPr>
      <w:r>
        <w:t xml:space="preserve">2) установления пониженных ставок по налогу на прибыль организаций, подлежащему зачислению в республиканский бюджет Республики Хакасия, в соответствии с </w:t>
      </w:r>
      <w:hyperlink r:id="rId12" w:history="1">
        <w:r>
          <w:rPr>
            <w:color w:val="0000FF"/>
          </w:rPr>
          <w:t>Законом</w:t>
        </w:r>
      </w:hyperlink>
      <w:r>
        <w:t xml:space="preserve"> Республики Хакасия от 27 сентября 2011 года N 68-ЗРХ "О ставке налога на прибыль организаций, подлежащего зачислению в бюджет Республики Хакасия, для отдельных категорий налогоплательщиков".</w:t>
      </w:r>
    </w:p>
    <w:p w:rsidR="009B5EAE" w:rsidRDefault="009B5EAE">
      <w:pPr>
        <w:pStyle w:val="ConsPlusNormal"/>
        <w:jc w:val="both"/>
      </w:pPr>
    </w:p>
    <w:p w:rsidR="009B5EAE" w:rsidRDefault="009B5EAE">
      <w:pPr>
        <w:pStyle w:val="ConsPlusTitle"/>
        <w:ind w:firstLine="540"/>
        <w:jc w:val="both"/>
        <w:outlineLvl w:val="1"/>
      </w:pPr>
      <w:r>
        <w:t>Статья 9. Информационно-консультационная и организационная поддержка</w:t>
      </w:r>
    </w:p>
    <w:p w:rsidR="009B5EAE" w:rsidRDefault="009B5EAE">
      <w:pPr>
        <w:pStyle w:val="ConsPlusNormal"/>
        <w:jc w:val="both"/>
      </w:pPr>
    </w:p>
    <w:p w:rsidR="009B5EAE" w:rsidRDefault="009B5EAE">
      <w:pPr>
        <w:pStyle w:val="ConsPlusNormal"/>
        <w:ind w:firstLine="540"/>
        <w:jc w:val="both"/>
      </w:pPr>
      <w:r>
        <w:t>1. Информационно-консультационная поддержка инвестиционной деятельности оказывается путем:</w:t>
      </w:r>
    </w:p>
    <w:p w:rsidR="009B5EAE" w:rsidRDefault="009B5EAE">
      <w:pPr>
        <w:pStyle w:val="ConsPlusNormal"/>
        <w:spacing w:before="220"/>
        <w:ind w:firstLine="540"/>
        <w:jc w:val="both"/>
      </w:pPr>
      <w:r>
        <w:t>1) размещения информации по вопросам инвестиционной деятельности на Инвестиционном портале Республики Хакасия (www.invest.r-19.ru) в порядке, установленном Правительством Республики Хакасия;</w:t>
      </w:r>
    </w:p>
    <w:p w:rsidR="009B5EAE" w:rsidRDefault="009B5EAE">
      <w:pPr>
        <w:pStyle w:val="ConsPlusNormal"/>
        <w:spacing w:before="220"/>
        <w:ind w:firstLine="540"/>
        <w:jc w:val="both"/>
      </w:pPr>
      <w:r>
        <w:t>2) размещения информации об организации выставок, презентаций и ярмарок инвестиционных проектов, реализуемых или планируемых к реализации на территории Республики Хакасия, на Официальном портале исполнительных органов государственной власти Республики Хакасия в информационно-телекоммуникационной сети "Интернет";</w:t>
      </w:r>
    </w:p>
    <w:p w:rsidR="009B5EAE" w:rsidRDefault="009B5EAE">
      <w:pPr>
        <w:pStyle w:val="ConsPlusNormal"/>
        <w:spacing w:before="220"/>
        <w:ind w:firstLine="540"/>
        <w:jc w:val="both"/>
      </w:pPr>
      <w:r>
        <w:t>3) предоставления консультаций в сфере инвестиционной деятельности.</w:t>
      </w:r>
    </w:p>
    <w:p w:rsidR="009B5EAE" w:rsidRDefault="009B5EAE">
      <w:pPr>
        <w:pStyle w:val="ConsPlusNormal"/>
        <w:spacing w:before="220"/>
        <w:ind w:firstLine="540"/>
        <w:jc w:val="both"/>
      </w:pPr>
      <w:r>
        <w:t>2. Организационная поддержка инвестиционной деятельности оказывается путем:</w:t>
      </w:r>
    </w:p>
    <w:p w:rsidR="009B5EAE" w:rsidRDefault="009B5EAE">
      <w:pPr>
        <w:pStyle w:val="ConsPlusNormal"/>
        <w:spacing w:before="220"/>
        <w:ind w:firstLine="540"/>
        <w:jc w:val="both"/>
      </w:pPr>
      <w:r>
        <w:lastRenderedPageBreak/>
        <w:t>1) сопровождения инвестиционных проектов специализированной организацией по привлечению инвестиций и работе с инвесторами;</w:t>
      </w:r>
    </w:p>
    <w:p w:rsidR="009B5EAE" w:rsidRDefault="009B5EAE">
      <w:pPr>
        <w:pStyle w:val="ConsPlusNormal"/>
        <w:spacing w:before="220"/>
        <w:ind w:firstLine="540"/>
        <w:jc w:val="both"/>
      </w:pPr>
      <w:r>
        <w:t>2) организации и проведения форумов, конгрессов, конференций, семинаров, выставок, презентаций и ярмарок инвестиционных проектов и иных мероприятий, направленных на повышение инвестиционной привлекательности Республики Хакасия.</w:t>
      </w:r>
    </w:p>
    <w:p w:rsidR="009B5EAE" w:rsidRDefault="009B5EAE">
      <w:pPr>
        <w:pStyle w:val="ConsPlusNormal"/>
        <w:jc w:val="both"/>
      </w:pPr>
    </w:p>
    <w:p w:rsidR="009B5EAE" w:rsidRDefault="009B5EAE">
      <w:pPr>
        <w:pStyle w:val="ConsPlusTitle"/>
        <w:ind w:firstLine="540"/>
        <w:jc w:val="both"/>
        <w:outlineLvl w:val="1"/>
      </w:pPr>
      <w:r>
        <w:t>Статья 10. Приоритетный инвестиционный проект</w:t>
      </w:r>
    </w:p>
    <w:p w:rsidR="009B5EAE" w:rsidRDefault="009B5EAE">
      <w:pPr>
        <w:pStyle w:val="ConsPlusNormal"/>
        <w:jc w:val="both"/>
      </w:pPr>
    </w:p>
    <w:p w:rsidR="009B5EAE" w:rsidRDefault="009B5EAE">
      <w:pPr>
        <w:pStyle w:val="ConsPlusNormal"/>
        <w:ind w:firstLine="540"/>
        <w:jc w:val="both"/>
      </w:pPr>
      <w:bookmarkStart w:id="4" w:name="P115"/>
      <w:bookmarkEnd w:id="4"/>
      <w:r>
        <w:t>1. Приоритетный инвестиционный проект одновременно должен соответствовать следующим требованиям:</w:t>
      </w:r>
    </w:p>
    <w:p w:rsidR="009B5EAE" w:rsidRDefault="009B5EAE">
      <w:pPr>
        <w:pStyle w:val="ConsPlusNormal"/>
        <w:spacing w:before="220"/>
        <w:ind w:firstLine="540"/>
        <w:jc w:val="both"/>
      </w:pPr>
      <w:r>
        <w:t>1) общая сумма инвестиций в форме капитальных вложений, предусмотренная инвестиционным проектом, должна быть не менее 15 миллионов рублей при условии осуществления инвестиций в форме капитальных вложений в срок, не превышающий трех лет со дня включения инвестиционного проекта в перечень приоритетных инвестиционных проектов;</w:t>
      </w:r>
    </w:p>
    <w:p w:rsidR="009B5EAE" w:rsidRDefault="009B5EAE">
      <w:pPr>
        <w:pStyle w:val="ConsPlusNormal"/>
        <w:spacing w:before="220"/>
        <w:ind w:firstLine="540"/>
        <w:jc w:val="both"/>
      </w:pPr>
      <w:r>
        <w:t>2) в течение срока реализации инвестиционного проекта уровень среднемесячной заработной платы в расчете на одного работника инвестора должен быть не ниже уровня среднемесячной номинальной начисленной заработной платы в расчете на одного работника по соответствующему виду экономической деятельности в Республике Хакасия.</w:t>
      </w:r>
    </w:p>
    <w:p w:rsidR="009B5EAE" w:rsidRDefault="009B5EAE">
      <w:pPr>
        <w:pStyle w:val="ConsPlusNormal"/>
        <w:spacing w:before="220"/>
        <w:ind w:firstLine="540"/>
        <w:jc w:val="both"/>
      </w:pPr>
      <w:r>
        <w:t>2. При определении общей суммы инвестиций в форме капитальных вложений учитываются затраты на создание (приобретение) амортизируемого имущества, на доведение его до состояния, пригодного для использования, затраты на осуществление проектно-изыскательских работ, новое строительство, техническое перевооружение, модернизацию и реконструкцию основных средств, приобретение машин, оборудования, инструментов, инвентаря (за исключением затрат на приобретение легковых автомобилей, мотоциклов, спортивных, туристских и прогулочных судов, а также затрат на строительство и реконструкцию жилых помещений).</w:t>
      </w:r>
    </w:p>
    <w:p w:rsidR="009B5EAE" w:rsidRDefault="009B5EAE">
      <w:pPr>
        <w:pStyle w:val="ConsPlusNormal"/>
        <w:spacing w:before="220"/>
        <w:ind w:firstLine="540"/>
        <w:jc w:val="both"/>
      </w:pPr>
      <w:bookmarkStart w:id="5" w:name="P119"/>
      <w:bookmarkEnd w:id="5"/>
      <w:r>
        <w:t>3. Инвесторы, претендующие на признание инвестиционного проекта приоритетным инвестиционным проектом и получение государственной поддержки инвестиционной деятельности, одновременно должны соответствовать следующим требованиям:</w:t>
      </w:r>
    </w:p>
    <w:p w:rsidR="009B5EAE" w:rsidRDefault="009B5EAE">
      <w:pPr>
        <w:pStyle w:val="ConsPlusNormal"/>
        <w:spacing w:before="220"/>
        <w:ind w:firstLine="540"/>
        <w:jc w:val="both"/>
      </w:pPr>
      <w:r>
        <w:t>1) инвестор не должен находиться в состоянии реорганизации, ликвидации, банкротства или приостановления деятельности;</w:t>
      </w:r>
    </w:p>
    <w:p w:rsidR="009B5EAE" w:rsidRDefault="009B5EAE">
      <w:pPr>
        <w:pStyle w:val="ConsPlusNormal"/>
        <w:spacing w:before="220"/>
        <w:ind w:firstLine="540"/>
        <w:jc w:val="both"/>
      </w:pPr>
      <w:r>
        <w:t>2) на имущество инвестора не должен быть наложен арест или обращено взыскание в установленном порядке;</w:t>
      </w:r>
    </w:p>
    <w:p w:rsidR="009B5EAE" w:rsidRDefault="009B5EAE">
      <w:pPr>
        <w:pStyle w:val="ConsPlusNormal"/>
        <w:spacing w:before="220"/>
        <w:ind w:firstLine="540"/>
        <w:jc w:val="both"/>
      </w:pPr>
      <w:r>
        <w:t>3) инвестор не должен иметь просроченной задолженности по начисленным налогам, сборам и иным обязательным платежам в бюджетную систему Российской Федерации;</w:t>
      </w:r>
    </w:p>
    <w:p w:rsidR="009B5EAE" w:rsidRDefault="009B5EAE">
      <w:pPr>
        <w:pStyle w:val="ConsPlusNormal"/>
        <w:spacing w:before="220"/>
        <w:ind w:firstLine="540"/>
        <w:jc w:val="both"/>
      </w:pPr>
      <w:r>
        <w:t>4) инвестор не должен иметь просроченной задолженности по ранее предоставленным ему бюджетным средствам на возвратной и возмездной основе;</w:t>
      </w:r>
    </w:p>
    <w:p w:rsidR="009B5EAE" w:rsidRDefault="009B5EAE">
      <w:pPr>
        <w:pStyle w:val="ConsPlusNormal"/>
        <w:spacing w:before="220"/>
        <w:ind w:firstLine="540"/>
        <w:jc w:val="both"/>
      </w:pPr>
      <w:r>
        <w:t>5) инвестор не является резидентом территории опережающего социально-экономического развития;</w:t>
      </w:r>
    </w:p>
    <w:p w:rsidR="009B5EAE" w:rsidRDefault="009B5EAE">
      <w:pPr>
        <w:pStyle w:val="ConsPlusNormal"/>
        <w:spacing w:before="220"/>
        <w:ind w:firstLine="540"/>
        <w:jc w:val="both"/>
      </w:pPr>
      <w:r>
        <w:t xml:space="preserve">6) инвестор ранее не был и не является участником (правопреемником участника) регионального инвестиционного проекта в соответствии со </w:t>
      </w:r>
      <w:hyperlink r:id="rId13" w:history="1">
        <w:r>
          <w:rPr>
            <w:color w:val="0000FF"/>
          </w:rPr>
          <w:t>статьей 25.8</w:t>
        </w:r>
      </w:hyperlink>
      <w:r>
        <w:t xml:space="preserve"> Налогового кодекса Российской Федерации, реализуемого на территории Республики Хакасия.</w:t>
      </w:r>
    </w:p>
    <w:p w:rsidR="009B5EAE" w:rsidRDefault="009B5EAE">
      <w:pPr>
        <w:pStyle w:val="ConsPlusNormal"/>
        <w:spacing w:before="220"/>
        <w:ind w:firstLine="540"/>
        <w:jc w:val="both"/>
      </w:pPr>
      <w:r>
        <w:t>4. Инвестиционный проект признается приоритетным инвестиционным проектом со дня включения в перечень приоритетных инвестиционных проектов.</w:t>
      </w:r>
    </w:p>
    <w:p w:rsidR="009B5EAE" w:rsidRDefault="009B5EAE">
      <w:pPr>
        <w:pStyle w:val="ConsPlusNormal"/>
        <w:spacing w:before="220"/>
        <w:ind w:firstLine="540"/>
        <w:jc w:val="both"/>
      </w:pPr>
      <w:r>
        <w:lastRenderedPageBreak/>
        <w:t>5. Инвестиционный проект исключается из перечня приоритетных инвестиционных проектов в случаях:</w:t>
      </w:r>
    </w:p>
    <w:p w:rsidR="009B5EAE" w:rsidRDefault="009B5EAE">
      <w:pPr>
        <w:pStyle w:val="ConsPlusNormal"/>
        <w:spacing w:before="220"/>
        <w:ind w:firstLine="540"/>
        <w:jc w:val="both"/>
      </w:pPr>
      <w:r>
        <w:t xml:space="preserve">1) несоблюдения требований, установленных </w:t>
      </w:r>
      <w:hyperlink w:anchor="P115" w:history="1">
        <w:r>
          <w:rPr>
            <w:color w:val="0000FF"/>
          </w:rPr>
          <w:t>частями 1</w:t>
        </w:r>
      </w:hyperlink>
      <w:r>
        <w:t xml:space="preserve"> и </w:t>
      </w:r>
      <w:hyperlink w:anchor="P119" w:history="1">
        <w:r>
          <w:rPr>
            <w:color w:val="0000FF"/>
          </w:rPr>
          <w:t>3</w:t>
        </w:r>
      </w:hyperlink>
      <w:r>
        <w:t xml:space="preserve"> настоящей статьи;</w:t>
      </w:r>
    </w:p>
    <w:p w:rsidR="009B5EAE" w:rsidRDefault="009B5EAE">
      <w:pPr>
        <w:pStyle w:val="ConsPlusNormal"/>
        <w:spacing w:before="220"/>
        <w:ind w:firstLine="540"/>
        <w:jc w:val="both"/>
      </w:pPr>
      <w:r>
        <w:t>2) невыполнения инвестором обязанностей, предусмотренных инвестиционным соглашением;</w:t>
      </w:r>
    </w:p>
    <w:p w:rsidR="009B5EAE" w:rsidRDefault="009B5EAE">
      <w:pPr>
        <w:pStyle w:val="ConsPlusNormal"/>
        <w:spacing w:before="220"/>
        <w:ind w:firstLine="540"/>
        <w:jc w:val="both"/>
      </w:pPr>
      <w:r>
        <w:t>3) предоставления заявления инвестора об исключении из перечня приоритетных инвестиционных проектов;</w:t>
      </w:r>
    </w:p>
    <w:p w:rsidR="009B5EAE" w:rsidRDefault="009B5EAE">
      <w:pPr>
        <w:pStyle w:val="ConsPlusNormal"/>
        <w:spacing w:before="220"/>
        <w:ind w:firstLine="540"/>
        <w:jc w:val="both"/>
      </w:pPr>
      <w:r>
        <w:t>4) окончания срока действия инвестиционного соглашения.</w:t>
      </w:r>
    </w:p>
    <w:p w:rsidR="009B5EAE" w:rsidRDefault="009B5EAE">
      <w:pPr>
        <w:pStyle w:val="ConsPlusNormal"/>
        <w:spacing w:before="220"/>
        <w:ind w:firstLine="540"/>
        <w:jc w:val="both"/>
      </w:pPr>
      <w:r>
        <w:t>6. Исключение инвестиционного проекта из перечня приоритетных инвестиционных проектов влечет прекращение государственной поддержки инвестиционной деятельности инвестора.</w:t>
      </w:r>
    </w:p>
    <w:p w:rsidR="009B5EAE" w:rsidRDefault="009B5EAE">
      <w:pPr>
        <w:pStyle w:val="ConsPlusNormal"/>
        <w:spacing w:before="220"/>
        <w:ind w:firstLine="540"/>
        <w:jc w:val="both"/>
      </w:pPr>
      <w:r>
        <w:t xml:space="preserve">7. Несоблюдение инвестором требований </w:t>
      </w:r>
      <w:hyperlink w:anchor="P115" w:history="1">
        <w:r>
          <w:rPr>
            <w:color w:val="0000FF"/>
          </w:rPr>
          <w:t>части 1</w:t>
        </w:r>
      </w:hyperlink>
      <w:r>
        <w:t xml:space="preserve"> настоящей статьи влечет обязанность инвестора по возврату государственной поддержки инвестиционной деятельности в объеме, полученном за весь период ее предоставления.</w:t>
      </w:r>
    </w:p>
    <w:p w:rsidR="009B5EAE" w:rsidRDefault="009B5EAE">
      <w:pPr>
        <w:pStyle w:val="ConsPlusNormal"/>
        <w:jc w:val="both"/>
      </w:pPr>
    </w:p>
    <w:p w:rsidR="009B5EAE" w:rsidRDefault="009B5EAE">
      <w:pPr>
        <w:pStyle w:val="ConsPlusTitle"/>
        <w:ind w:firstLine="540"/>
        <w:jc w:val="both"/>
        <w:outlineLvl w:val="1"/>
      </w:pPr>
      <w:r>
        <w:t>Статья 11. Расчет бюджетного эффекта стимулирующих налоговых льгот налогоплательщика</w:t>
      </w:r>
    </w:p>
    <w:p w:rsidR="009B5EAE" w:rsidRDefault="009B5EAE">
      <w:pPr>
        <w:pStyle w:val="ConsPlusNormal"/>
        <w:jc w:val="both"/>
      </w:pPr>
    </w:p>
    <w:p w:rsidR="009B5EAE" w:rsidRDefault="009B5EAE">
      <w:pPr>
        <w:pStyle w:val="ConsPlusNormal"/>
        <w:ind w:firstLine="540"/>
        <w:jc w:val="both"/>
      </w:pPr>
      <w:r>
        <w:t>1. Расчет бюджетного эффекта стимулирующих налоговых льгот налогоплательщика производится в соответствии с Порядком в случае, если это предусмотрено законодательством о налогах и сборах в качестве условий предоставления соответствующих льгот, уполномоченным органом в рамках ежегодного мониторинга обоснованности применения налогоплательщиками стимулирующих налоговых льгот.</w:t>
      </w:r>
    </w:p>
    <w:p w:rsidR="009B5EAE" w:rsidRDefault="009B5EAE">
      <w:pPr>
        <w:pStyle w:val="ConsPlusNormal"/>
        <w:spacing w:before="220"/>
        <w:ind w:firstLine="540"/>
        <w:jc w:val="both"/>
      </w:pPr>
      <w:r>
        <w:t>2. Контроль за ходом реализации приоритетных инвестиционных проектов, получивших налоговую поддержку инвестиционной деятельности, включает ежегодный мониторинг обоснованности применения стимулирующих налоговых льгот, проводимый в соответствии с Порядком.</w:t>
      </w:r>
    </w:p>
    <w:p w:rsidR="009B5EAE" w:rsidRDefault="009B5EAE">
      <w:pPr>
        <w:pStyle w:val="ConsPlusNormal"/>
        <w:jc w:val="both"/>
      </w:pPr>
    </w:p>
    <w:p w:rsidR="009B5EAE" w:rsidRDefault="009B5EAE">
      <w:pPr>
        <w:pStyle w:val="ConsPlusTitle"/>
        <w:ind w:firstLine="540"/>
        <w:jc w:val="both"/>
        <w:outlineLvl w:val="1"/>
      </w:pPr>
      <w:r>
        <w:t>Статья 12. Оказание содействия органам местного самоуправления по вопросам, связанным с осуществлением инвестиционной деятельности</w:t>
      </w:r>
    </w:p>
    <w:p w:rsidR="009B5EAE" w:rsidRDefault="009B5EAE">
      <w:pPr>
        <w:pStyle w:val="ConsPlusNormal"/>
        <w:jc w:val="both"/>
      </w:pPr>
    </w:p>
    <w:p w:rsidR="009B5EAE" w:rsidRDefault="009B5EAE">
      <w:pPr>
        <w:pStyle w:val="ConsPlusNormal"/>
        <w:ind w:firstLine="540"/>
        <w:jc w:val="both"/>
      </w:pPr>
      <w:r>
        <w:t>1. Уполномоченный орган, иные органы исполнительной власти Республики Хакасия в пределах своих полномочий и специализированная организация по привлечению инвестиций и работе с инвесторами оказывают содействие органам местного самоуправления по вопросам, связанным с осуществлением инвестиционной деятельности субъектами инвестиционной деятельности на территории муниципальных образований Республики Хакасия.</w:t>
      </w:r>
    </w:p>
    <w:p w:rsidR="009B5EAE" w:rsidRDefault="009B5EAE">
      <w:pPr>
        <w:pStyle w:val="ConsPlusNormal"/>
        <w:spacing w:before="220"/>
        <w:ind w:firstLine="540"/>
        <w:jc w:val="both"/>
      </w:pPr>
      <w:r>
        <w:t>2. Содействие органам местного самоуправления осуществляется путем оказания информационной, консультационной и методической поддержки по вопросам, связанным с осуществлением инвестиционной деятельности, и в иных формах, установленных федеральными законами и иными нормативными правовыми актами Российской Федерации, законами Республики Хакасия и иными нормативными правовыми актами Республики Хакасия.</w:t>
      </w:r>
    </w:p>
    <w:p w:rsidR="009B5EAE" w:rsidRDefault="009B5EAE">
      <w:pPr>
        <w:pStyle w:val="ConsPlusNormal"/>
        <w:jc w:val="both"/>
      </w:pPr>
    </w:p>
    <w:p w:rsidR="009B5EAE" w:rsidRDefault="009B5EAE">
      <w:pPr>
        <w:pStyle w:val="ConsPlusTitle"/>
        <w:ind w:firstLine="540"/>
        <w:jc w:val="both"/>
        <w:outlineLvl w:val="1"/>
      </w:pPr>
      <w:r>
        <w:t>Статья 13. О признании утратившими силу отдельных законодательных актов (положений законодательных актов) Республики Хакасия</w:t>
      </w:r>
    </w:p>
    <w:p w:rsidR="009B5EAE" w:rsidRDefault="009B5EAE">
      <w:pPr>
        <w:pStyle w:val="ConsPlusNormal"/>
        <w:jc w:val="both"/>
      </w:pPr>
    </w:p>
    <w:p w:rsidR="009B5EAE" w:rsidRDefault="009B5EAE">
      <w:pPr>
        <w:pStyle w:val="ConsPlusNormal"/>
        <w:ind w:firstLine="540"/>
        <w:jc w:val="both"/>
      </w:pPr>
      <w:r>
        <w:t>Со дня вступления в силу настоящего Закона признать утратившими силу:</w:t>
      </w:r>
    </w:p>
    <w:p w:rsidR="009B5EAE" w:rsidRDefault="009B5EAE">
      <w:pPr>
        <w:pStyle w:val="ConsPlusNormal"/>
        <w:spacing w:before="220"/>
        <w:ind w:firstLine="540"/>
        <w:jc w:val="both"/>
      </w:pPr>
      <w:r>
        <w:t xml:space="preserve">1) </w:t>
      </w:r>
      <w:hyperlink r:id="rId14" w:history="1">
        <w:r>
          <w:rPr>
            <w:color w:val="0000FF"/>
          </w:rPr>
          <w:t>Закон</w:t>
        </w:r>
      </w:hyperlink>
      <w:r>
        <w:t xml:space="preserve"> Республики Хакасия от 02 апреля 2010 года N 27-ЗРХ "О государственной поддержке </w:t>
      </w:r>
      <w:r>
        <w:lastRenderedPageBreak/>
        <w:t>инвестиционной деятельности, осуществляемой в форме капитальных вложений, на территории Республики Хакасия" ("Вестник Хакасии", 2010, N 25);</w:t>
      </w:r>
    </w:p>
    <w:p w:rsidR="009B5EAE" w:rsidRDefault="009B5EAE">
      <w:pPr>
        <w:pStyle w:val="ConsPlusNormal"/>
        <w:spacing w:before="220"/>
        <w:ind w:firstLine="540"/>
        <w:jc w:val="both"/>
      </w:pPr>
      <w:r>
        <w:t xml:space="preserve">2) </w:t>
      </w:r>
      <w:hyperlink r:id="rId15" w:history="1">
        <w:r>
          <w:rPr>
            <w:color w:val="0000FF"/>
          </w:rPr>
          <w:t>статью 1</w:t>
        </w:r>
      </w:hyperlink>
      <w:r>
        <w:t xml:space="preserve"> Закона Республики Хакасия от 26 ноября 2010 года N 109-ЗРХ "О внесении изменений в отдельные законодательные акты Республики Хакасия" ("Вестник Хакасии", 2010, N 87);</w:t>
      </w:r>
    </w:p>
    <w:p w:rsidR="009B5EAE" w:rsidRDefault="009B5EAE">
      <w:pPr>
        <w:pStyle w:val="ConsPlusNormal"/>
        <w:spacing w:before="220"/>
        <w:ind w:firstLine="540"/>
        <w:jc w:val="both"/>
      </w:pPr>
      <w:r>
        <w:t xml:space="preserve">3) </w:t>
      </w:r>
      <w:hyperlink r:id="rId16" w:history="1">
        <w:r>
          <w:rPr>
            <w:color w:val="0000FF"/>
          </w:rPr>
          <w:t>статью 3</w:t>
        </w:r>
      </w:hyperlink>
      <w:r>
        <w:t xml:space="preserve"> Закона Республики Хакасия от 30 сентября 2011 года N 73-ЗРХ "О внесении изменений в отдельные законодательные акты Республики Хакасия" ("Вестник Хакасии", 2011, N 86);</w:t>
      </w:r>
    </w:p>
    <w:p w:rsidR="009B5EAE" w:rsidRDefault="009B5EAE">
      <w:pPr>
        <w:pStyle w:val="ConsPlusNormal"/>
        <w:spacing w:before="220"/>
        <w:ind w:firstLine="540"/>
        <w:jc w:val="both"/>
      </w:pPr>
      <w:r>
        <w:t xml:space="preserve">4) </w:t>
      </w:r>
      <w:hyperlink r:id="rId17" w:history="1">
        <w:r>
          <w:rPr>
            <w:color w:val="0000FF"/>
          </w:rPr>
          <w:t>статью 1</w:t>
        </w:r>
      </w:hyperlink>
      <w:r>
        <w:t xml:space="preserve"> Закона Республики Хакасия от 05 мая 2012 года N 33-ЗРХ "О внесении изменений в статью 15 Закона Республики Хакасия "О государственной поддержке инвестиционной деятельности, осуществляемой в форме капитальных вложений, на территории Республики Хакасия" и в Закон Республики Хакасия "О порядке предоставления государственных гарантий Республики Хакасия" ("Вестник Хакасии", 2012, N 42);</w:t>
      </w:r>
    </w:p>
    <w:p w:rsidR="009B5EAE" w:rsidRDefault="009B5EAE">
      <w:pPr>
        <w:pStyle w:val="ConsPlusNormal"/>
        <w:spacing w:before="220"/>
        <w:ind w:firstLine="540"/>
        <w:jc w:val="both"/>
      </w:pPr>
      <w:r>
        <w:t xml:space="preserve">5) </w:t>
      </w:r>
      <w:hyperlink r:id="rId18" w:history="1">
        <w:r>
          <w:rPr>
            <w:color w:val="0000FF"/>
          </w:rPr>
          <w:t>статью 1</w:t>
        </w:r>
      </w:hyperlink>
      <w:r>
        <w:t xml:space="preserve"> Закона Республики Хакасия от 20 декабря 2012 года N 132-ЗРХ "О внесении изменений в Закон Республики Хакасия "О государственной поддержке инвестиционной деятельности, осуществляемой в форме капитальных вложений, на территории Республики Хакасия" и отдельные законодательные акты Республики Хакасия о налогах" ("Вестник Хакасии", 2012, N 107);</w:t>
      </w:r>
    </w:p>
    <w:p w:rsidR="009B5EAE" w:rsidRDefault="009B5EAE">
      <w:pPr>
        <w:pStyle w:val="ConsPlusNormal"/>
        <w:spacing w:before="220"/>
        <w:ind w:firstLine="540"/>
        <w:jc w:val="both"/>
      </w:pPr>
      <w:r>
        <w:t xml:space="preserve">6) </w:t>
      </w:r>
      <w:hyperlink r:id="rId19" w:history="1">
        <w:r>
          <w:rPr>
            <w:color w:val="0000FF"/>
          </w:rPr>
          <w:t>статью 1</w:t>
        </w:r>
      </w:hyperlink>
      <w:r>
        <w:t xml:space="preserve"> Закона Республики Хакасия от 29 апреля 2013 года N 21-ЗРХ "О внесении изменений в Закон Республики Хакасия "О государственной поддержке инвестиционной деятельности, осуществляемой в форме капитальных вложений, на территории Республики Хакасия" и отдельные законодательные акты Республики Хакасия о налогах" ("Вестник Хакасии", 2013, N 25);</w:t>
      </w:r>
    </w:p>
    <w:p w:rsidR="009B5EAE" w:rsidRDefault="009B5EAE">
      <w:pPr>
        <w:pStyle w:val="ConsPlusNormal"/>
        <w:spacing w:before="220"/>
        <w:ind w:firstLine="540"/>
        <w:jc w:val="both"/>
      </w:pPr>
      <w:r>
        <w:t xml:space="preserve">7) </w:t>
      </w:r>
      <w:hyperlink r:id="rId20" w:history="1">
        <w:r>
          <w:rPr>
            <w:color w:val="0000FF"/>
          </w:rPr>
          <w:t>статью 1</w:t>
        </w:r>
      </w:hyperlink>
      <w:r>
        <w:t xml:space="preserve"> Закона Республики Хакасия от 25 декабря 2013 года N 120-ЗРХ "О внесении изменений в Закон Республики Хакасия "О государственной поддержке инвестиционной деятельности, осуществляемой в форме капитальных вложений, на территории Республики Хакасия" и отдельные законодательные акты Республики Хакасия о налогах" ("Вестник Хакасии", 2013, N 87);</w:t>
      </w:r>
    </w:p>
    <w:p w:rsidR="009B5EAE" w:rsidRDefault="009B5EAE">
      <w:pPr>
        <w:pStyle w:val="ConsPlusNormal"/>
        <w:spacing w:before="220"/>
        <w:ind w:firstLine="540"/>
        <w:jc w:val="both"/>
      </w:pPr>
      <w:r>
        <w:t xml:space="preserve">8) </w:t>
      </w:r>
      <w:hyperlink r:id="rId21" w:history="1">
        <w:r>
          <w:rPr>
            <w:color w:val="0000FF"/>
          </w:rPr>
          <w:t>Закон</w:t>
        </w:r>
      </w:hyperlink>
      <w:r>
        <w:t xml:space="preserve"> Республики Хакасия от 08 мая 2014 года N 27-ЗРХ "О внесении изменений в Закон Республики Хакасия "О государственной поддержке инвестиционной деятельности, осуществляемой в форме капитальных вложений, на территории Республики Хакасия" ("Вестник Хакасии", 2014, N 28);</w:t>
      </w:r>
    </w:p>
    <w:p w:rsidR="009B5EAE" w:rsidRDefault="009B5EAE">
      <w:pPr>
        <w:pStyle w:val="ConsPlusNormal"/>
        <w:spacing w:before="220"/>
        <w:ind w:firstLine="540"/>
        <w:jc w:val="both"/>
      </w:pPr>
      <w:r>
        <w:t xml:space="preserve">9) </w:t>
      </w:r>
      <w:hyperlink r:id="rId22" w:history="1">
        <w:r>
          <w:rPr>
            <w:color w:val="0000FF"/>
          </w:rPr>
          <w:t>Закон</w:t>
        </w:r>
      </w:hyperlink>
      <w:r>
        <w:t xml:space="preserve"> Республики Хакасия от 12 мая 2016 года N 34-ЗРХ "О внесении изменения в статью 5 Закона Республики Хакасия "О государственной поддержке инвестиционной деятельности, осуществляемой в форме капитальных вложений, на территории Республики Хакасия" ("Вестник Хакасии", 2016, N 38);</w:t>
      </w:r>
    </w:p>
    <w:p w:rsidR="009B5EAE" w:rsidRDefault="009B5EAE">
      <w:pPr>
        <w:pStyle w:val="ConsPlusNormal"/>
        <w:spacing w:before="220"/>
        <w:ind w:firstLine="540"/>
        <w:jc w:val="both"/>
      </w:pPr>
      <w:r>
        <w:t xml:space="preserve">10) </w:t>
      </w:r>
      <w:hyperlink r:id="rId23" w:history="1">
        <w:r>
          <w:rPr>
            <w:color w:val="0000FF"/>
          </w:rPr>
          <w:t>статью 3</w:t>
        </w:r>
      </w:hyperlink>
      <w:r>
        <w:t xml:space="preserve"> Закона Республики Хакасия от 09 ноября 2016 года N 78-ЗРХ "О внесении изменений в отдельные законодательные акты Республики Хакасия в сфере налогообложения и государственной поддержки инвестиционной деятельности" ("Вестник Хакасии", 2016, N 70);</w:t>
      </w:r>
    </w:p>
    <w:p w:rsidR="009B5EAE" w:rsidRDefault="009B5EAE">
      <w:pPr>
        <w:pStyle w:val="ConsPlusNormal"/>
        <w:spacing w:before="220"/>
        <w:ind w:firstLine="540"/>
        <w:jc w:val="both"/>
      </w:pPr>
      <w:r>
        <w:t xml:space="preserve">11) </w:t>
      </w:r>
      <w:hyperlink r:id="rId24" w:history="1">
        <w:r>
          <w:rPr>
            <w:color w:val="0000FF"/>
          </w:rPr>
          <w:t>Закон</w:t>
        </w:r>
      </w:hyperlink>
      <w:r>
        <w:t xml:space="preserve"> Республики Хакасия от 09 июня 2018 года N 37-ЗРХ "О внесении изменения в статью 3 Закона Республики Хакасия "О государственной поддержке инвестиционной деятельности, осуществляемой в форме капитальных вложений, на территории Республики Хакасия" ("Вестник Хакасии", 2018, N 39).</w:t>
      </w:r>
    </w:p>
    <w:p w:rsidR="009B5EAE" w:rsidRDefault="009B5EAE">
      <w:pPr>
        <w:pStyle w:val="ConsPlusNormal"/>
        <w:jc w:val="both"/>
      </w:pPr>
    </w:p>
    <w:p w:rsidR="009B5EAE" w:rsidRDefault="009B5EAE">
      <w:pPr>
        <w:pStyle w:val="ConsPlusTitle"/>
        <w:ind w:firstLine="540"/>
        <w:jc w:val="both"/>
        <w:outlineLvl w:val="1"/>
      </w:pPr>
      <w:r>
        <w:t>Статья 14. Вступление в силу настоящего Закона</w:t>
      </w:r>
    </w:p>
    <w:p w:rsidR="009B5EAE" w:rsidRDefault="009B5EAE">
      <w:pPr>
        <w:pStyle w:val="ConsPlusNormal"/>
        <w:jc w:val="both"/>
      </w:pPr>
    </w:p>
    <w:p w:rsidR="009B5EAE" w:rsidRDefault="009B5EAE">
      <w:pPr>
        <w:pStyle w:val="ConsPlusNormal"/>
        <w:ind w:firstLine="540"/>
        <w:jc w:val="both"/>
      </w:pPr>
      <w:r>
        <w:lastRenderedPageBreak/>
        <w:t>Настоящий Закон вступает в силу со дня его официального опубликования.</w:t>
      </w:r>
    </w:p>
    <w:p w:rsidR="009B5EAE" w:rsidRDefault="009B5EAE">
      <w:pPr>
        <w:pStyle w:val="ConsPlusNormal"/>
        <w:jc w:val="both"/>
      </w:pPr>
    </w:p>
    <w:p w:rsidR="009B5EAE" w:rsidRDefault="009B5EAE">
      <w:pPr>
        <w:pStyle w:val="ConsPlusNormal"/>
        <w:jc w:val="right"/>
      </w:pPr>
      <w:r>
        <w:t>Глава Республики Хакасия -</w:t>
      </w:r>
    </w:p>
    <w:p w:rsidR="009B5EAE" w:rsidRDefault="009B5EAE">
      <w:pPr>
        <w:pStyle w:val="ConsPlusNormal"/>
        <w:jc w:val="right"/>
      </w:pPr>
      <w:r>
        <w:t>Председатель Правительства</w:t>
      </w:r>
    </w:p>
    <w:p w:rsidR="009B5EAE" w:rsidRDefault="009B5EAE">
      <w:pPr>
        <w:pStyle w:val="ConsPlusNormal"/>
        <w:jc w:val="right"/>
      </w:pPr>
      <w:r>
        <w:t>Республики Хакасия</w:t>
      </w:r>
    </w:p>
    <w:p w:rsidR="009B5EAE" w:rsidRDefault="009B5EAE">
      <w:pPr>
        <w:pStyle w:val="ConsPlusNormal"/>
        <w:jc w:val="right"/>
      </w:pPr>
      <w:r>
        <w:t>В.О.КОНОВАЛОВ</w:t>
      </w:r>
    </w:p>
    <w:p w:rsidR="009B5EAE" w:rsidRDefault="009B5EAE">
      <w:pPr>
        <w:pStyle w:val="ConsPlusNormal"/>
      </w:pPr>
      <w:r>
        <w:t>г. Абакан</w:t>
      </w:r>
    </w:p>
    <w:p w:rsidR="009B5EAE" w:rsidRDefault="009B5EAE">
      <w:pPr>
        <w:pStyle w:val="ConsPlusNormal"/>
        <w:spacing w:before="220"/>
      </w:pPr>
      <w:r>
        <w:t>05 декабря 2019 года</w:t>
      </w:r>
    </w:p>
    <w:p w:rsidR="009B5EAE" w:rsidRDefault="009B5EAE">
      <w:pPr>
        <w:pStyle w:val="ConsPlusNormal"/>
        <w:spacing w:before="220"/>
      </w:pPr>
      <w:r>
        <w:t>N 85-ЗРХ</w:t>
      </w:r>
    </w:p>
    <w:p w:rsidR="009B5EAE" w:rsidRDefault="009B5EAE">
      <w:pPr>
        <w:pStyle w:val="ConsPlusNormal"/>
        <w:jc w:val="both"/>
      </w:pPr>
    </w:p>
    <w:p w:rsidR="009B5EAE" w:rsidRDefault="009B5EAE">
      <w:pPr>
        <w:pStyle w:val="ConsPlusNormal"/>
        <w:jc w:val="both"/>
      </w:pPr>
    </w:p>
    <w:p w:rsidR="009B5EAE" w:rsidRDefault="009B5EAE">
      <w:pPr>
        <w:pStyle w:val="ConsPlusNormal"/>
        <w:jc w:val="both"/>
      </w:pPr>
    </w:p>
    <w:p w:rsidR="009B5EAE" w:rsidRDefault="009B5EAE">
      <w:pPr>
        <w:pStyle w:val="ConsPlusNormal"/>
        <w:jc w:val="both"/>
      </w:pPr>
    </w:p>
    <w:p w:rsidR="009B5EAE" w:rsidRDefault="009B5EAE">
      <w:pPr>
        <w:pStyle w:val="ConsPlusNormal"/>
        <w:jc w:val="both"/>
      </w:pPr>
    </w:p>
    <w:p w:rsidR="009B5EAE" w:rsidRDefault="009B5EAE">
      <w:pPr>
        <w:pStyle w:val="ConsPlusNormal"/>
        <w:jc w:val="right"/>
        <w:outlineLvl w:val="0"/>
      </w:pPr>
      <w:r>
        <w:t>Приложение</w:t>
      </w:r>
    </w:p>
    <w:p w:rsidR="009B5EAE" w:rsidRDefault="009B5EAE">
      <w:pPr>
        <w:pStyle w:val="ConsPlusNormal"/>
        <w:jc w:val="right"/>
      </w:pPr>
      <w:r>
        <w:t>к Закону Республики Хакасия</w:t>
      </w:r>
    </w:p>
    <w:p w:rsidR="009B5EAE" w:rsidRDefault="009B5EAE">
      <w:pPr>
        <w:pStyle w:val="ConsPlusNormal"/>
        <w:jc w:val="right"/>
      </w:pPr>
      <w:r>
        <w:t>"Об инвестиционной политике</w:t>
      </w:r>
    </w:p>
    <w:p w:rsidR="009B5EAE" w:rsidRDefault="009B5EAE">
      <w:pPr>
        <w:pStyle w:val="ConsPlusNormal"/>
        <w:jc w:val="right"/>
      </w:pPr>
      <w:r>
        <w:t>в Республике Хакасия"</w:t>
      </w:r>
    </w:p>
    <w:p w:rsidR="009B5EAE" w:rsidRDefault="009B5EAE">
      <w:pPr>
        <w:pStyle w:val="ConsPlusNormal"/>
        <w:jc w:val="both"/>
      </w:pPr>
    </w:p>
    <w:p w:rsidR="009B5EAE" w:rsidRDefault="009B5EAE">
      <w:pPr>
        <w:pStyle w:val="ConsPlusTitle"/>
        <w:jc w:val="center"/>
      </w:pPr>
      <w:r>
        <w:t>ПОРЯДОК</w:t>
      </w:r>
    </w:p>
    <w:p w:rsidR="009B5EAE" w:rsidRDefault="009B5EAE">
      <w:pPr>
        <w:pStyle w:val="ConsPlusTitle"/>
        <w:jc w:val="center"/>
      </w:pPr>
      <w:r>
        <w:t>РАСЧЕТА БЮДЖЕТНОГО ЭФФЕКТА СТИМУЛИРУЮЩИХ НАЛОГОВЫХ</w:t>
      </w:r>
    </w:p>
    <w:p w:rsidR="009B5EAE" w:rsidRDefault="009B5EAE">
      <w:pPr>
        <w:pStyle w:val="ConsPlusTitle"/>
        <w:jc w:val="center"/>
      </w:pPr>
      <w:r>
        <w:t>ЛЬГОТ НАЛОГОПЛАТЕЛЬЩИКА</w:t>
      </w:r>
    </w:p>
    <w:p w:rsidR="009B5EAE" w:rsidRDefault="009B5EAE">
      <w:pPr>
        <w:pStyle w:val="ConsPlusNormal"/>
        <w:jc w:val="both"/>
      </w:pPr>
    </w:p>
    <w:p w:rsidR="009B5EAE" w:rsidRDefault="009B5EAE">
      <w:pPr>
        <w:pStyle w:val="ConsPlusNormal"/>
        <w:ind w:firstLine="540"/>
        <w:jc w:val="both"/>
      </w:pPr>
      <w:r>
        <w:t>1. Бюджетный эффект стимулирующих налоговых льгот налогоплательщика определяется за каждый налоговый период, в котором налогоплательщик использует стимулирующие налоговые льготы, по следующей формуле:</w:t>
      </w:r>
    </w:p>
    <w:p w:rsidR="009B5EAE" w:rsidRDefault="009B5EAE">
      <w:pPr>
        <w:pStyle w:val="ConsPlusNormal"/>
        <w:jc w:val="both"/>
      </w:pPr>
    </w:p>
    <w:p w:rsidR="009B5EAE" w:rsidRDefault="009B5EAE">
      <w:pPr>
        <w:pStyle w:val="ConsPlusNormal"/>
        <w:ind w:firstLine="540"/>
        <w:jc w:val="both"/>
      </w:pPr>
      <w:r>
        <w:t xml:space="preserve">БЭ = </w:t>
      </w:r>
      <w:proofErr w:type="spellStart"/>
      <w:r>
        <w:t>N</w:t>
      </w:r>
      <w:r>
        <w:rPr>
          <w:vertAlign w:val="subscript"/>
        </w:rPr>
        <w:t>i</w:t>
      </w:r>
      <w:proofErr w:type="spellEnd"/>
      <w:r>
        <w:t xml:space="preserve"> - </w:t>
      </w:r>
      <w:proofErr w:type="spellStart"/>
      <w:r>
        <w:t>L</w:t>
      </w:r>
      <w:r>
        <w:rPr>
          <w:vertAlign w:val="subscript"/>
        </w:rPr>
        <w:t>i</w:t>
      </w:r>
      <w:proofErr w:type="spellEnd"/>
      <w:r>
        <w:t xml:space="preserve"> - В</w:t>
      </w:r>
      <w:r>
        <w:rPr>
          <w:vertAlign w:val="subscript"/>
        </w:rPr>
        <w:t>0</w:t>
      </w:r>
      <w:r>
        <w:t>, где:</w:t>
      </w:r>
    </w:p>
    <w:p w:rsidR="009B5EAE" w:rsidRDefault="009B5EAE">
      <w:pPr>
        <w:pStyle w:val="ConsPlusNormal"/>
        <w:jc w:val="both"/>
      </w:pPr>
    </w:p>
    <w:p w:rsidR="009B5EAE" w:rsidRDefault="009B5EAE">
      <w:pPr>
        <w:pStyle w:val="ConsPlusNormal"/>
        <w:ind w:firstLine="540"/>
        <w:jc w:val="both"/>
      </w:pPr>
      <w:r>
        <w:t>i - порядковый номер года;</w:t>
      </w:r>
    </w:p>
    <w:p w:rsidR="009B5EAE" w:rsidRDefault="009B5EAE">
      <w:pPr>
        <w:pStyle w:val="ConsPlusNormal"/>
        <w:spacing w:before="220"/>
        <w:ind w:firstLine="540"/>
        <w:jc w:val="both"/>
      </w:pPr>
      <w:proofErr w:type="spellStart"/>
      <w:r>
        <w:t>N</w:t>
      </w:r>
      <w:r>
        <w:rPr>
          <w:vertAlign w:val="subscript"/>
        </w:rPr>
        <w:t>i</w:t>
      </w:r>
      <w:proofErr w:type="spellEnd"/>
      <w:r>
        <w:t xml:space="preserve"> - объем налогов, задекларированных для уплаты (подлежащих уплате) в консолидированный бюджет Республики Хакасия налогоплательщиком от всей деятельности в i-м году;</w:t>
      </w:r>
    </w:p>
    <w:p w:rsidR="009B5EAE" w:rsidRDefault="009B5EAE">
      <w:pPr>
        <w:pStyle w:val="ConsPlusNormal"/>
        <w:spacing w:before="220"/>
        <w:ind w:firstLine="540"/>
        <w:jc w:val="both"/>
      </w:pPr>
      <w:proofErr w:type="spellStart"/>
      <w:r>
        <w:t>L</w:t>
      </w:r>
      <w:r>
        <w:rPr>
          <w:vertAlign w:val="subscript"/>
        </w:rPr>
        <w:t>i</w:t>
      </w:r>
      <w:proofErr w:type="spellEnd"/>
      <w:r>
        <w:t xml:space="preserve"> - объем стимулирующих налоговых льгот, предоставленных налогоплательщику в i-м году;</w:t>
      </w:r>
    </w:p>
    <w:p w:rsidR="009B5EAE" w:rsidRDefault="009B5EAE">
      <w:pPr>
        <w:pStyle w:val="ConsPlusNormal"/>
        <w:spacing w:before="220"/>
        <w:ind w:firstLine="540"/>
        <w:jc w:val="both"/>
      </w:pPr>
      <w:r>
        <w:t>В</w:t>
      </w:r>
      <w:r>
        <w:rPr>
          <w:vertAlign w:val="subscript"/>
        </w:rPr>
        <w:t>0</w:t>
      </w:r>
      <w:r>
        <w:t xml:space="preserve"> - базовый объем налогов, задекларированных для уплаты (подлежащих уплате) в консолидированный бюджет Республики Хакасия налогоплательщиком (а также другими юридическими лицами в случаях, определенных </w:t>
      </w:r>
      <w:hyperlink w:anchor="P201" w:history="1">
        <w:r>
          <w:rPr>
            <w:color w:val="0000FF"/>
          </w:rPr>
          <w:t>пунктом 5</w:t>
        </w:r>
      </w:hyperlink>
      <w:r>
        <w:t xml:space="preserve"> настоящего Порядка) от всей деятельности в базовом году.</w:t>
      </w:r>
    </w:p>
    <w:p w:rsidR="009B5EAE" w:rsidRDefault="009B5EAE">
      <w:pPr>
        <w:pStyle w:val="ConsPlusNormal"/>
        <w:spacing w:before="220"/>
        <w:ind w:firstLine="540"/>
        <w:jc w:val="both"/>
      </w:pPr>
      <w:bookmarkStart w:id="6" w:name="P193"/>
      <w:bookmarkEnd w:id="6"/>
      <w:r>
        <w:t>2. При определении объема налогов, задекларированных для уплаты (подлежащих уплате) в консолидированный бюджет Республики Хакасия, учитываются начисления по налогу на прибыль организаций, налогу на доходы физических лиц, налогу на имущество организаций, транспортному налогу, налогам, подлежащим уплате в связи с применением специальных налоговых режимов (за исключением системы налогообложения при выполнении соглашений о разделе продукции), и земельному налогу.</w:t>
      </w:r>
    </w:p>
    <w:p w:rsidR="009B5EAE" w:rsidRDefault="009B5EAE">
      <w:pPr>
        <w:pStyle w:val="ConsPlusNormal"/>
        <w:spacing w:before="220"/>
        <w:ind w:firstLine="540"/>
        <w:jc w:val="both"/>
      </w:pPr>
      <w:r>
        <w:t xml:space="preserve">3. Базовый объем налогов, задекларированных для уплаты (подлежащих уплате) в консолидированный бюджет Республики Хакасия налогоплательщиком (а также другими юридическими лицами в случаях, определенных </w:t>
      </w:r>
      <w:hyperlink w:anchor="P201" w:history="1">
        <w:r>
          <w:rPr>
            <w:color w:val="0000FF"/>
          </w:rPr>
          <w:t>пунктом 5</w:t>
        </w:r>
      </w:hyperlink>
      <w:r>
        <w:t xml:space="preserve"> настоящего Порядка) от всей деятельности в базовом году (В</w:t>
      </w:r>
      <w:r>
        <w:rPr>
          <w:vertAlign w:val="subscript"/>
        </w:rPr>
        <w:t>0</w:t>
      </w:r>
      <w:r>
        <w:t>), рассчитывается по следующей формуле:</w:t>
      </w:r>
    </w:p>
    <w:p w:rsidR="009B5EAE" w:rsidRDefault="009B5EAE">
      <w:pPr>
        <w:pStyle w:val="ConsPlusNormal"/>
        <w:jc w:val="both"/>
      </w:pPr>
    </w:p>
    <w:p w:rsidR="009B5EAE" w:rsidRDefault="009B5EAE">
      <w:pPr>
        <w:pStyle w:val="ConsPlusNormal"/>
        <w:ind w:firstLine="540"/>
        <w:jc w:val="both"/>
      </w:pPr>
      <w:r>
        <w:t>В</w:t>
      </w:r>
      <w:r>
        <w:rPr>
          <w:vertAlign w:val="subscript"/>
        </w:rPr>
        <w:t>0</w:t>
      </w:r>
      <w:r>
        <w:t xml:space="preserve"> = N</w:t>
      </w:r>
      <w:r>
        <w:rPr>
          <w:vertAlign w:val="subscript"/>
        </w:rPr>
        <w:t>0</w:t>
      </w:r>
      <w:r>
        <w:t xml:space="preserve"> + L</w:t>
      </w:r>
      <w:r>
        <w:rPr>
          <w:vertAlign w:val="subscript"/>
        </w:rPr>
        <w:t>0</w:t>
      </w:r>
      <w:r>
        <w:t>, где:</w:t>
      </w:r>
    </w:p>
    <w:p w:rsidR="009B5EAE" w:rsidRDefault="009B5EAE">
      <w:pPr>
        <w:pStyle w:val="ConsPlusNormal"/>
        <w:jc w:val="both"/>
      </w:pPr>
    </w:p>
    <w:p w:rsidR="009B5EAE" w:rsidRDefault="009B5EAE">
      <w:pPr>
        <w:pStyle w:val="ConsPlusNormal"/>
        <w:ind w:firstLine="540"/>
        <w:jc w:val="both"/>
      </w:pPr>
      <w:r>
        <w:t>N</w:t>
      </w:r>
      <w:r>
        <w:rPr>
          <w:vertAlign w:val="subscript"/>
        </w:rPr>
        <w:t>0</w:t>
      </w:r>
      <w:r>
        <w:t xml:space="preserve"> - объем налогов, задекларированных для уплаты (подлежащих уплате) в консолидированный бюджет Республики Хакасия налогоплательщиком (а также другими юридическими лицами в случаях, определенных </w:t>
      </w:r>
      <w:hyperlink w:anchor="P201" w:history="1">
        <w:r>
          <w:rPr>
            <w:color w:val="0000FF"/>
          </w:rPr>
          <w:t>пунктом 5</w:t>
        </w:r>
      </w:hyperlink>
      <w:r>
        <w:t xml:space="preserve"> настоящего Порядка) от всей деятельности в базовом году;</w:t>
      </w:r>
    </w:p>
    <w:p w:rsidR="009B5EAE" w:rsidRDefault="009B5EAE">
      <w:pPr>
        <w:pStyle w:val="ConsPlusNormal"/>
        <w:spacing w:before="220"/>
        <w:ind w:firstLine="540"/>
        <w:jc w:val="both"/>
      </w:pPr>
      <w:r>
        <w:t>L</w:t>
      </w:r>
      <w:r>
        <w:rPr>
          <w:vertAlign w:val="subscript"/>
        </w:rPr>
        <w:t>0</w:t>
      </w:r>
      <w:r>
        <w:t xml:space="preserve"> - объем льгот, предоставленных налогоплательщику (а также другим юридическим лицам в случаях, определенных </w:t>
      </w:r>
      <w:hyperlink w:anchor="P201" w:history="1">
        <w:r>
          <w:rPr>
            <w:color w:val="0000FF"/>
          </w:rPr>
          <w:t>пунктом 5</w:t>
        </w:r>
      </w:hyperlink>
      <w:r>
        <w:t xml:space="preserve"> настоящего Порядка) в базовом году.</w:t>
      </w:r>
    </w:p>
    <w:p w:rsidR="009B5EAE" w:rsidRDefault="009B5EAE">
      <w:pPr>
        <w:pStyle w:val="ConsPlusNormal"/>
        <w:spacing w:before="220"/>
        <w:ind w:firstLine="540"/>
        <w:jc w:val="both"/>
      </w:pPr>
      <w:r>
        <w:t>4. Под базовым годом в настоящем Порядке понимается год из десяти предшествующих году начала получения налогоплательщиком стимулирующих налоговых льгот, в котором объем налогов, задекларированных для уплаты (подлежащих уплате) в консолидированный бюджет Республики Хакасия налогоплательщиком (а также другими юридическими лицами в случаях, определенных пунктом 5 настоящего Порядка) от всей деятельности с учетом предоставленных льгот, является максимальным, если иное не предусмотрено настоящим Порядком.</w:t>
      </w:r>
    </w:p>
    <w:p w:rsidR="009B5EAE" w:rsidRDefault="009B5EAE">
      <w:pPr>
        <w:pStyle w:val="ConsPlusNormal"/>
        <w:spacing w:before="220"/>
        <w:ind w:firstLine="540"/>
        <w:jc w:val="both"/>
      </w:pPr>
      <w:bookmarkStart w:id="7" w:name="P201"/>
      <w:bookmarkEnd w:id="7"/>
      <w:r>
        <w:t xml:space="preserve">5. Базовый объем налогов, задекларированных для уплаты (подлежащих уплате) в консолидированный бюджет Республики Хакасия, считается суммарно по налогоплательщику и другим юридическим лицам, если в течение десяти лет, предшествующих году начала получения налогоплательщиком стимулирующих налоговых льгот, в соответствии с </w:t>
      </w:r>
      <w:hyperlink r:id="rId25" w:history="1">
        <w:r>
          <w:rPr>
            <w:color w:val="0000FF"/>
          </w:rPr>
          <w:t>Законом</w:t>
        </w:r>
      </w:hyperlink>
      <w:r>
        <w:t xml:space="preserve"> Российской Федерации от 21 февраля 1992 года N 2395-I "О недрах" налогоплательщику от других лиц перешло право пользования участком недр в следующих случаях:</w:t>
      </w:r>
    </w:p>
    <w:p w:rsidR="009B5EAE" w:rsidRDefault="009B5EAE">
      <w:pPr>
        <w:pStyle w:val="ConsPlusNormal"/>
        <w:spacing w:before="220"/>
        <w:ind w:firstLine="540"/>
        <w:jc w:val="both"/>
      </w:pPr>
      <w:r>
        <w:t>1) другое юридическое лицо - пользователь недр выступил учредителем налогоплательщика, созданного для продолжения деятельности на предоставленном участке недр;</w:t>
      </w:r>
    </w:p>
    <w:p w:rsidR="009B5EAE" w:rsidRDefault="009B5EAE">
      <w:pPr>
        <w:pStyle w:val="ConsPlusNormal"/>
        <w:spacing w:before="220"/>
        <w:ind w:firstLine="540"/>
        <w:jc w:val="both"/>
      </w:pPr>
      <w:r>
        <w:t>2) передачи права пользования участком недр другим юридическим лицом - пользователем недр, являющимся основным обществом, налогоплательщику, являющемуся его дочерним обществом;</w:t>
      </w:r>
    </w:p>
    <w:p w:rsidR="009B5EAE" w:rsidRDefault="009B5EAE">
      <w:pPr>
        <w:pStyle w:val="ConsPlusNormal"/>
        <w:spacing w:before="220"/>
        <w:ind w:firstLine="540"/>
        <w:jc w:val="both"/>
      </w:pPr>
      <w:r>
        <w:t>3) передачи права пользования участком недр другим юридическим лицом - пользователем недр, являющимся дочерним обществом, налогоплательщику, являющемуся его основным обществом;</w:t>
      </w:r>
    </w:p>
    <w:p w:rsidR="009B5EAE" w:rsidRDefault="009B5EAE">
      <w:pPr>
        <w:pStyle w:val="ConsPlusNormal"/>
        <w:spacing w:before="220"/>
        <w:ind w:firstLine="540"/>
        <w:jc w:val="both"/>
      </w:pPr>
      <w:r>
        <w:t>4) передачи права пользования участком недр другим юридическим лицом - пользователем недр, являющимся дочерним обществом основного общества, налогоплательщику, являющемуся дочерним обществом того же основного общества, по его указанию.</w:t>
      </w:r>
    </w:p>
    <w:p w:rsidR="009B5EAE" w:rsidRDefault="009B5EAE">
      <w:pPr>
        <w:pStyle w:val="ConsPlusNormal"/>
        <w:spacing w:before="220"/>
        <w:ind w:firstLine="540"/>
        <w:jc w:val="both"/>
      </w:pPr>
      <w:r>
        <w:t>6. Для налогоплательщиков, реализующих приоритетный инвестиционный проект по виду деятельности "</w:t>
      </w:r>
      <w:hyperlink r:id="rId26" w:history="1">
        <w:r>
          <w:rPr>
            <w:color w:val="0000FF"/>
          </w:rPr>
          <w:t>35.30.2</w:t>
        </w:r>
      </w:hyperlink>
      <w:r>
        <w:t xml:space="preserve"> Передача пара и горячей воды (тепловой энергии)", и (или) "</w:t>
      </w:r>
      <w:hyperlink r:id="rId27" w:history="1">
        <w:r>
          <w:rPr>
            <w:color w:val="0000FF"/>
          </w:rPr>
          <w:t>36.00.1</w:t>
        </w:r>
      </w:hyperlink>
      <w:r>
        <w:t xml:space="preserve"> Забор и очистка воды для питьевых и промышленных нужд", и (или) "</w:t>
      </w:r>
      <w:hyperlink r:id="rId28" w:history="1">
        <w:r>
          <w:rPr>
            <w:color w:val="0000FF"/>
          </w:rPr>
          <w:t>36.00.2</w:t>
        </w:r>
      </w:hyperlink>
      <w:r>
        <w:t xml:space="preserve"> Распределение воды для питьевых и промышленных нужд", и (или) "</w:t>
      </w:r>
      <w:hyperlink r:id="rId29" w:history="1">
        <w:r>
          <w:rPr>
            <w:color w:val="0000FF"/>
          </w:rPr>
          <w:t>38.21</w:t>
        </w:r>
      </w:hyperlink>
      <w:r>
        <w:t xml:space="preserve"> Обработка и утилизация неопасных отходов" (в части утилизации и очистки перед утилизацией твердых или нетвердых неопасных отходов или деятельности полигонов по утилизации неопасных отходов), и (или) "</w:t>
      </w:r>
      <w:hyperlink r:id="rId30" w:history="1">
        <w:r>
          <w:rPr>
            <w:color w:val="0000FF"/>
          </w:rPr>
          <w:t>38.32.5</w:t>
        </w:r>
      </w:hyperlink>
      <w:r>
        <w:t xml:space="preserve"> Обработка вторичного неметаллического сырья" Общероссийского классификатора видов экономической деятельности ОК 029-2014, под базовым годом в настоящем Порядке понимается год, предшествующий году заключения инвестиционного соглашения между Правительством Республики Хакасия и налогоплательщиком.</w:t>
      </w:r>
    </w:p>
    <w:p w:rsidR="009B5EAE" w:rsidRDefault="009B5EAE">
      <w:pPr>
        <w:pStyle w:val="ConsPlusNormal"/>
        <w:spacing w:before="220"/>
        <w:ind w:firstLine="540"/>
        <w:jc w:val="both"/>
      </w:pPr>
      <w:r>
        <w:t>7. Бюджетный эффект стимулирующих налоговых льгот налогоплательщика считается положительным, если его значение (значение показателя БЭ) больше нуля.</w:t>
      </w:r>
    </w:p>
    <w:p w:rsidR="009B5EAE" w:rsidRDefault="009B5EAE">
      <w:pPr>
        <w:pStyle w:val="ConsPlusNormal"/>
        <w:spacing w:before="220"/>
        <w:ind w:firstLine="540"/>
        <w:jc w:val="both"/>
      </w:pPr>
      <w:r>
        <w:t xml:space="preserve">8. В случае представления налогоплательщиком в течение трех лет с момента исключения из перечня приоритетных инвестиционных проектов уточненных налоговых деклараций (расчетов) по </w:t>
      </w:r>
      <w:r>
        <w:lastRenderedPageBreak/>
        <w:t xml:space="preserve">налогам, указанным в </w:t>
      </w:r>
      <w:hyperlink w:anchor="P193" w:history="1">
        <w:r>
          <w:rPr>
            <w:color w:val="0000FF"/>
          </w:rPr>
          <w:t>пункте 2</w:t>
        </w:r>
      </w:hyperlink>
      <w:r>
        <w:t xml:space="preserve"> настоящего Порядка, бюджетный эффект стимулирующих налоговых льгот налогоплательщика за соответствующий налоговый период подлежит перерасчету.</w:t>
      </w:r>
    </w:p>
    <w:p w:rsidR="009B5EAE" w:rsidRDefault="009B5EAE">
      <w:pPr>
        <w:pStyle w:val="ConsPlusNormal"/>
        <w:spacing w:before="220"/>
        <w:ind w:firstLine="540"/>
        <w:jc w:val="both"/>
      </w:pPr>
      <w:r>
        <w:t xml:space="preserve">9. Ежегодный мониторинг обоснованности применения стимулирующих налоговых льгот проводится на основании предоставленной с согласия налогоплательщика (а также других юридических лиц в случаях, определенных </w:t>
      </w:r>
      <w:hyperlink w:anchor="P201" w:history="1">
        <w:r>
          <w:rPr>
            <w:color w:val="0000FF"/>
          </w:rPr>
          <w:t>пунктом 5</w:t>
        </w:r>
      </w:hyperlink>
      <w:r>
        <w:t xml:space="preserve"> настоящего Порядка) налоговыми органами по запросу уполномоченного органа информации об объеме налогов, задекларированных для уплаты (подлежащих уплате) в консолидированный бюджет Республики Хакасия налогоплательщиком, и объеме предоставленных налогоплательщику стимулирующих налоговых льгот в соответствующем налоговом периоде (налоговых периодах), а также объеме налогов, задекларированных для уплаты (подлежащих уплате) в консолидированный бюджет Республики Хакасия налогоплательщиком (а также другими юридическими лицами в случаях, определенных </w:t>
      </w:r>
      <w:hyperlink w:anchor="P201" w:history="1">
        <w:r>
          <w:rPr>
            <w:color w:val="0000FF"/>
          </w:rPr>
          <w:t>пунктом 5</w:t>
        </w:r>
      </w:hyperlink>
      <w:r>
        <w:t xml:space="preserve"> настоящего Порядка), и объеме предоставленных налогоплательщику (а также другим юридическим лицам в случаях, определенных </w:t>
      </w:r>
      <w:hyperlink w:anchor="P201" w:history="1">
        <w:r>
          <w:rPr>
            <w:color w:val="0000FF"/>
          </w:rPr>
          <w:t>пунктом 5</w:t>
        </w:r>
      </w:hyperlink>
      <w:r>
        <w:t xml:space="preserve"> настоящего Порядка) льгот в базовом году.</w:t>
      </w:r>
    </w:p>
    <w:p w:rsidR="009B5EAE" w:rsidRDefault="009B5EAE">
      <w:pPr>
        <w:pStyle w:val="ConsPlusNormal"/>
        <w:jc w:val="both"/>
      </w:pPr>
    </w:p>
    <w:p w:rsidR="009B5EAE" w:rsidRDefault="009B5EAE">
      <w:pPr>
        <w:pStyle w:val="ConsPlusNormal"/>
        <w:jc w:val="both"/>
      </w:pPr>
    </w:p>
    <w:p w:rsidR="009B5EAE" w:rsidRDefault="009B5E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0178" w:rsidRDefault="00D80178"/>
    <w:sectPr w:rsidR="00D80178" w:rsidSect="00C44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EAE"/>
    <w:rsid w:val="009B5EAE"/>
    <w:rsid w:val="00D8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7D1A86-0B02-4D2A-B535-FA9EEC2A1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5E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B5E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B5E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9831C9F75118EA1EB9D2DA71BBAA14554A220C8F07AAF0147B5EF3C6C376CBA551B6BD1D628A5679D053C739A93DAFtAu7D" TargetMode="External"/><Relationship Id="rId13" Type="http://schemas.openxmlformats.org/officeDocument/2006/relationships/hyperlink" Target="consultantplus://offline/ref=199831C9F75118EA1EB9C4D773BBA04250427F058300A7F8432C5CA293CD73C3F519A6E15B308351769A038172A63CAAB0350AE7F3CD56t9uED" TargetMode="External"/><Relationship Id="rId18" Type="http://schemas.openxmlformats.org/officeDocument/2006/relationships/hyperlink" Target="consultantplus://offline/ref=199831C9F75118EA1EB9D2DA71BBAA14554A220C8304AAF41C7B5EF3C6C376CBA551B6AF1D3A86577DCE52C32CFF6CEAFB3909FDEFCC5589548672tBu2D" TargetMode="External"/><Relationship Id="rId26" Type="http://schemas.openxmlformats.org/officeDocument/2006/relationships/hyperlink" Target="consultantplus://offline/ref=199831C9F75118EA1EB9C4D773BBA04250427F028303A1F8432C5CA293CD73C3F519A6E15837855074C7599176EF68A3AF3016F8F3D3559757t8uF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99831C9F75118EA1EB9D2DA71BBAA14554A220C8206A4F4107B5EF3C6C376CBA551B6BD1D628A5679D053C739A93DAFtAu7D" TargetMode="External"/><Relationship Id="rId7" Type="http://schemas.openxmlformats.org/officeDocument/2006/relationships/hyperlink" Target="consultantplus://offline/ref=199831C9F75118EA1EB9D2DA71BBAA14554A220C8F07AAF0147B5EF3C6C376CBA551B6BD1D628A5679D053C739A93DAFtAu7D" TargetMode="External"/><Relationship Id="rId12" Type="http://schemas.openxmlformats.org/officeDocument/2006/relationships/hyperlink" Target="consultantplus://offline/ref=199831C9F75118EA1EB9D2DA71BBAA14554A220C8000A1F6157B5EF3C6C376CBA551B6BD1D628A5679D053C739A93DAFtAu7D" TargetMode="External"/><Relationship Id="rId17" Type="http://schemas.openxmlformats.org/officeDocument/2006/relationships/hyperlink" Target="consultantplus://offline/ref=199831C9F75118EA1EB9D2DA71BBAA14554A220C840FA3F4177B5EF3C6C376CBA551B6AF1D3A86577DCE52C32CFF6CEAFB3909FDEFCC5589548672tBu2D" TargetMode="External"/><Relationship Id="rId25" Type="http://schemas.openxmlformats.org/officeDocument/2006/relationships/hyperlink" Target="consultantplus://offline/ref=199831C9F75118EA1EB9C4D773BBA04250427F018F04A7F8432C5CA293CD73C3F50BA6B9543683497CCC4CC727AAt3u4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99831C9F75118EA1EB9D2DA71BBAA14554A220C8403A5FA157B5EF3C6C376CBA551B6AF1D3A86577DCE53C52CFF6CEAFB3909FDEFCC5589548672tBu2D" TargetMode="External"/><Relationship Id="rId20" Type="http://schemas.openxmlformats.org/officeDocument/2006/relationships/hyperlink" Target="consultantplus://offline/ref=199831C9F75118EA1EB9D2DA71BBAA14554A220C830EA0F0117B5EF3C6C376CBA551B6AF1D3A86577DCE52C32CFF6CEAFB3909FDEFCC5589548672tBu2D" TargetMode="External"/><Relationship Id="rId29" Type="http://schemas.openxmlformats.org/officeDocument/2006/relationships/hyperlink" Target="consultantplus://offline/ref=199831C9F75118EA1EB9C4D773BBA04250427F028303A1F8432C5CA293CD73C3F519A6E15837855F79CF599176EF68A3AF3016F8F3D3559757t8uF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99831C9F75118EA1EB9D2DA71BBAA14554A220C8F07AAF0147B5EF3C6C376CBA551B6BD1D628A5679D053C739A93DAFtAu7D" TargetMode="External"/><Relationship Id="rId11" Type="http://schemas.openxmlformats.org/officeDocument/2006/relationships/hyperlink" Target="consultantplus://offline/ref=199831C9F75118EA1EB9C4D773BBA04250427F07800EA2F8432C5CA293CD73C3F50BA6B9543683497CCC4CC727AAt3u4D" TargetMode="External"/><Relationship Id="rId24" Type="http://schemas.openxmlformats.org/officeDocument/2006/relationships/hyperlink" Target="consultantplus://offline/ref=199831C9F75118EA1EB9D2DA71BBAA14554A220C8002A3F01C7B5EF3C6C376CBA551B6BD1D628A5679D053C739A93DAFtAu7D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199831C9F75118EA1EB9C4D773BBA04250437406820DF4AF417D09AC96C52399E50FEFED5D29865563CC52C4t2uED" TargetMode="External"/><Relationship Id="rId15" Type="http://schemas.openxmlformats.org/officeDocument/2006/relationships/hyperlink" Target="consultantplus://offline/ref=199831C9F75118EA1EB9D2DA71BBAA14554A220C8406A6F3127B5EF3C6C376CBA551B6AF1D3A86577DCE52C32CFF6CEAFB3909FDEFCC5589548672tBu2D" TargetMode="External"/><Relationship Id="rId23" Type="http://schemas.openxmlformats.org/officeDocument/2006/relationships/hyperlink" Target="consultantplus://offline/ref=199831C9F75118EA1EB9D2DA71BBAA14554A220C8103A3F1127B5EF3C6C376CBA551B6AF1D3A86577DCE56C12CFF6CEAFB3909FDEFCC5589548672tBu2D" TargetMode="External"/><Relationship Id="rId28" Type="http://schemas.openxmlformats.org/officeDocument/2006/relationships/hyperlink" Target="consultantplus://offline/ref=199831C9F75118EA1EB9C4D773BBA04250427F028303A1F8432C5CA293CD73C3F519A6E15837855F7FCF599176EF68A3AF3016F8F3D3559757t8uFD" TargetMode="External"/><Relationship Id="rId10" Type="http://schemas.openxmlformats.org/officeDocument/2006/relationships/hyperlink" Target="consultantplus://offline/ref=199831C9F75118EA1EB9C4D773BBA04250427F07800EA2F8432C5CA293CD73C3F50BA6B9543683497CCC4CC727AAt3u4D" TargetMode="External"/><Relationship Id="rId19" Type="http://schemas.openxmlformats.org/officeDocument/2006/relationships/hyperlink" Target="consultantplus://offline/ref=199831C9F75118EA1EB9D2DA71BBAA14554A220C8302ABFA1D7B5EF3C6C376CBA551B6AF1D3A86577DCE52C32CFF6CEAFB3909FDEFCC5589548672tBu2D" TargetMode="External"/><Relationship Id="rId31" Type="http://schemas.openxmlformats.org/officeDocument/2006/relationships/fontTable" Target="fontTable.xml"/><Relationship Id="rId4" Type="http://schemas.openxmlformats.org/officeDocument/2006/relationships/hyperlink" Target="consultantplus://offline/ref=199831C9F75118EA1EB9C4D773BBA04250427E018303A1F8432C5CA293CD73C3F50BA6B9543683497CCC4CC727AAt3u4D" TargetMode="External"/><Relationship Id="rId9" Type="http://schemas.openxmlformats.org/officeDocument/2006/relationships/hyperlink" Target="consultantplus://offline/ref=199831C9F75118EA1EB9C4D773BBA04250427F07800EA2F8432C5CA293CD73C3F50BA6B9543683497CCC4CC727AAt3u4D" TargetMode="External"/><Relationship Id="rId14" Type="http://schemas.openxmlformats.org/officeDocument/2006/relationships/hyperlink" Target="consultantplus://offline/ref=199831C9F75118EA1EB9D2DA71BBAA14554A220C8002A3FB117B5EF3C6C376CBA551B6BD1D628A5679D053C739A93DAFtAu7D" TargetMode="External"/><Relationship Id="rId22" Type="http://schemas.openxmlformats.org/officeDocument/2006/relationships/hyperlink" Target="consultantplus://offline/ref=199831C9F75118EA1EB9D2DA71BBAA14554A220C8104A1F4127B5EF3C6C376CBA551B6BD1D628A5679D053C739A93DAFtAu7D" TargetMode="External"/><Relationship Id="rId27" Type="http://schemas.openxmlformats.org/officeDocument/2006/relationships/hyperlink" Target="consultantplus://offline/ref=199831C9F75118EA1EB9C4D773BBA04250427F028303A1F8432C5CA293CD73C3F519A6E15837855F7CC7599176EF68A3AF3016F8F3D3559757t8uFD" TargetMode="External"/><Relationship Id="rId30" Type="http://schemas.openxmlformats.org/officeDocument/2006/relationships/hyperlink" Target="consultantplus://offline/ref=199831C9F75118EA1EB9C4D773BBA04250427F028303A1F8432C5CA293CD73C3F519A6E15837855F7ACF599176EF68A3AF3016F8F3D3559757t8uF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4904</Words>
  <Characters>27957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Ноут</cp:lastModifiedBy>
  <cp:revision>1</cp:revision>
  <dcterms:created xsi:type="dcterms:W3CDTF">2019-12-14T03:46:00Z</dcterms:created>
  <dcterms:modified xsi:type="dcterms:W3CDTF">2019-12-14T03:47:00Z</dcterms:modified>
</cp:coreProperties>
</file>